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0CB7C" w14:textId="77777777" w:rsidR="00623A5F" w:rsidRPr="0073438C" w:rsidRDefault="00623A5F" w:rsidP="00CA3928">
      <w:pPr>
        <w:rPr>
          <w:rFonts w:asciiTheme="majorEastAsia" w:eastAsiaTheme="majorEastAsia" w:hAnsiTheme="majorEastAsia"/>
          <w:b/>
        </w:rPr>
      </w:pPr>
      <w:r w:rsidRPr="0073438C">
        <w:rPr>
          <w:rFonts w:asciiTheme="majorEastAsia" w:eastAsiaTheme="majorEastAsia" w:hAnsiTheme="majorEastAsia" w:hint="eastAsia"/>
          <w:b/>
          <w:spacing w:val="16"/>
          <w:sz w:val="56"/>
          <w:fitText w:val="9486" w:id="-2111568896"/>
        </w:rPr>
        <w:t>補助金に係る消費税及び地方消費</w:t>
      </w:r>
      <w:r w:rsidRPr="0073438C">
        <w:rPr>
          <w:rFonts w:asciiTheme="majorEastAsia" w:eastAsiaTheme="majorEastAsia" w:hAnsiTheme="majorEastAsia" w:hint="eastAsia"/>
          <w:b/>
          <w:spacing w:val="5"/>
          <w:sz w:val="56"/>
          <w:fitText w:val="9486" w:id="-2111568896"/>
        </w:rPr>
        <w:t>税</w:t>
      </w:r>
      <w:r w:rsidRPr="0073438C">
        <w:rPr>
          <w:rFonts w:asciiTheme="majorEastAsia" w:eastAsiaTheme="majorEastAsia" w:hAnsiTheme="majorEastAsia" w:hint="eastAsia"/>
          <w:b/>
          <w:spacing w:val="16"/>
          <w:sz w:val="56"/>
          <w:fitText w:val="9486" w:id="-2111568895"/>
        </w:rPr>
        <w:t>に関する仕入控除税額報告事務概</w:t>
      </w:r>
      <w:r w:rsidRPr="0073438C">
        <w:rPr>
          <w:rFonts w:asciiTheme="majorEastAsia" w:eastAsiaTheme="majorEastAsia" w:hAnsiTheme="majorEastAsia" w:hint="eastAsia"/>
          <w:b/>
          <w:spacing w:val="5"/>
          <w:sz w:val="56"/>
          <w:fitText w:val="9486" w:id="-2111568895"/>
        </w:rPr>
        <w:t>要</w:t>
      </w:r>
    </w:p>
    <w:p w14:paraId="61FB4988" w14:textId="77777777" w:rsidR="00623A5F" w:rsidRDefault="00623A5F" w:rsidP="00CA3928">
      <w:pPr>
        <w:rPr>
          <w:b/>
        </w:rPr>
      </w:pPr>
    </w:p>
    <w:p w14:paraId="0040DF6B" w14:textId="4DD8A1C7" w:rsidR="00CA3928" w:rsidRPr="00623A5F" w:rsidRDefault="00CA3928" w:rsidP="00CA3928">
      <w:pPr>
        <w:rPr>
          <w:b/>
        </w:rPr>
      </w:pPr>
      <w:r w:rsidRPr="00623A5F">
        <w:rPr>
          <w:rFonts w:hint="eastAsia"/>
          <w:b/>
        </w:rPr>
        <w:t xml:space="preserve">１　</w:t>
      </w:r>
      <w:r w:rsidRPr="00A5328B">
        <w:rPr>
          <w:rFonts w:hint="eastAsia"/>
          <w:b/>
          <w:u w:val="single"/>
        </w:rPr>
        <w:t>消費税の基本的な仕組み</w:t>
      </w:r>
      <w:r w:rsidR="00A5328B" w:rsidRPr="00A5328B">
        <w:rPr>
          <w:rStyle w:val="af8"/>
          <w:b/>
          <w:u w:val="single"/>
        </w:rPr>
        <w:footnoteReference w:id="1"/>
      </w:r>
    </w:p>
    <w:p w14:paraId="330713DB" w14:textId="7607A7D5" w:rsidR="00CA7407" w:rsidRDefault="00CA3928" w:rsidP="00B64A48">
      <w:pPr>
        <w:ind w:left="292" w:hangingChars="100" w:hanging="292"/>
      </w:pPr>
      <w:r>
        <w:rPr>
          <w:rFonts w:hint="eastAsia"/>
        </w:rPr>
        <w:t xml:space="preserve">　　</w:t>
      </w:r>
      <w:r w:rsidR="00EA0C4E">
        <w:rPr>
          <w:rFonts w:hint="eastAsia"/>
        </w:rPr>
        <w:t>消費税とは、</w:t>
      </w:r>
      <w:r w:rsidR="00CA7407">
        <w:rPr>
          <w:rFonts w:hint="eastAsia"/>
        </w:rPr>
        <w:t>商品や製品の販売やサービスの提供などの取引</w:t>
      </w:r>
      <w:r w:rsidR="00EA0C4E">
        <w:rPr>
          <w:rFonts w:hint="eastAsia"/>
        </w:rPr>
        <w:t>に対して課税を行うものであり、</w:t>
      </w:r>
      <w:r w:rsidR="00CA7407" w:rsidRPr="004D3EBC">
        <w:rPr>
          <w:rFonts w:hint="eastAsia"/>
          <w:u w:val="single"/>
        </w:rPr>
        <w:t>消費者が負担し、事業者が納付する間接税である。</w:t>
      </w:r>
    </w:p>
    <w:p w14:paraId="7C6CB1DC" w14:textId="73EE0A7D" w:rsidR="007D78FF" w:rsidRPr="00A5328B" w:rsidRDefault="004D3EBC" w:rsidP="00A5328B">
      <w:pPr>
        <w:ind w:left="292" w:hangingChars="100" w:hanging="292"/>
        <w:rPr>
          <w:u w:val="single"/>
        </w:rPr>
      </w:pPr>
      <w:r>
        <w:rPr>
          <w:rFonts w:hint="eastAsia"/>
        </w:rPr>
        <w:t xml:space="preserve">　　</w:t>
      </w:r>
      <w:r w:rsidR="00727D9D">
        <w:rPr>
          <w:rFonts w:hint="eastAsia"/>
        </w:rPr>
        <w:t>仕入税額控除と</w:t>
      </w:r>
      <w:r w:rsidR="00EA0C4E">
        <w:rPr>
          <w:rFonts w:hint="eastAsia"/>
        </w:rPr>
        <w:t>は、</w:t>
      </w:r>
      <w:r w:rsidR="00EA0C4E" w:rsidRPr="00EA0C4E">
        <w:rPr>
          <w:rFonts w:hint="eastAsia"/>
          <w:u w:val="single"/>
        </w:rPr>
        <w:t>取引の各段階を通じて税が累積しないよう、</w:t>
      </w:r>
      <w:r w:rsidR="00727D9D">
        <w:rPr>
          <w:rFonts w:hint="eastAsia"/>
          <w:u w:val="single"/>
        </w:rPr>
        <w:t>以下の</w:t>
      </w:r>
      <w:r w:rsidR="007D78FF">
        <w:rPr>
          <w:rFonts w:hint="eastAsia"/>
          <w:u w:val="single"/>
        </w:rPr>
        <w:t>算式</w:t>
      </w:r>
      <w:r w:rsidR="00B64A48">
        <w:rPr>
          <w:rFonts w:hint="eastAsia"/>
          <w:u w:val="single"/>
        </w:rPr>
        <w:t>を指すものであり、</w:t>
      </w:r>
      <w:r w:rsidR="007D78FF">
        <w:rPr>
          <w:rFonts w:hint="eastAsia"/>
        </w:rPr>
        <w:t>求められた</w:t>
      </w:r>
      <w:r w:rsidR="00B64A48">
        <w:rPr>
          <w:rFonts w:hint="eastAsia"/>
        </w:rPr>
        <w:t>額を</w:t>
      </w:r>
      <w:r w:rsidR="00727D9D">
        <w:rPr>
          <w:rFonts w:hint="eastAsia"/>
        </w:rPr>
        <w:t>確定申告及び納付するものである。</w:t>
      </w:r>
    </w:p>
    <w:p w14:paraId="5E086595" w14:textId="6084C34D" w:rsidR="005144F8" w:rsidRPr="00727D9D" w:rsidRDefault="00B64A48" w:rsidP="007D78FF">
      <w:pPr>
        <w:ind w:leftChars="100" w:left="292" w:firstLineChars="100" w:firstLine="292"/>
      </w:pPr>
      <w:r>
        <w:rPr>
          <w:rFonts w:hint="eastAsia"/>
        </w:rPr>
        <w:t>納付</w:t>
      </w:r>
      <w:r w:rsidR="00170389">
        <w:rPr>
          <w:rFonts w:hint="eastAsia"/>
        </w:rPr>
        <w:t>税</w:t>
      </w:r>
      <w:r>
        <w:rPr>
          <w:rFonts w:hint="eastAsia"/>
        </w:rPr>
        <w:t>額</w:t>
      </w:r>
      <w:r w:rsidR="00A03949">
        <w:rPr>
          <w:rFonts w:hint="eastAsia"/>
        </w:rPr>
        <w:t xml:space="preserve">　</w:t>
      </w:r>
      <w:r w:rsidR="005144F8">
        <w:rPr>
          <w:rFonts w:hint="eastAsia"/>
        </w:rPr>
        <w:t xml:space="preserve">＝　</w:t>
      </w:r>
      <w:r w:rsidR="00727D9D">
        <w:rPr>
          <w:rFonts w:hint="eastAsia"/>
        </w:rPr>
        <w:t>②</w:t>
      </w:r>
      <w:r w:rsidR="005144F8">
        <w:rPr>
          <w:rFonts w:hint="eastAsia"/>
        </w:rPr>
        <w:t xml:space="preserve">　－　</w:t>
      </w:r>
      <w:r w:rsidR="00727D9D">
        <w:rPr>
          <w:rFonts w:hint="eastAsia"/>
        </w:rPr>
        <w:t>①</w:t>
      </w:r>
    </w:p>
    <w:p w14:paraId="032DEA70" w14:textId="4F3E2A93" w:rsidR="005144F8" w:rsidRDefault="005144F8" w:rsidP="00B64A48">
      <w:pPr>
        <w:ind w:leftChars="100" w:left="292" w:firstLineChars="200" w:firstLine="585"/>
      </w:pPr>
      <w:r>
        <w:rPr>
          <w:rFonts w:hint="eastAsia"/>
        </w:rPr>
        <w:t>①：</w:t>
      </w:r>
      <w:r w:rsidR="00B64A48" w:rsidRPr="00491940">
        <w:rPr>
          <w:rFonts w:hint="eastAsia"/>
          <w:spacing w:val="12"/>
          <w:fitText w:val="7884" w:id="-2111119614"/>
        </w:rPr>
        <w:t>仕入れ等により支払った消費税額（以下「支払消費税」という。</w:t>
      </w:r>
      <w:r w:rsidR="00B64A48" w:rsidRPr="00491940">
        <w:rPr>
          <w:rFonts w:hint="eastAsia"/>
          <w:spacing w:val="-6"/>
          <w:fitText w:val="7884" w:id="-2111119614"/>
        </w:rPr>
        <w:t>）</w:t>
      </w:r>
    </w:p>
    <w:p w14:paraId="4D92FEDE" w14:textId="69F8B1EC" w:rsidR="00EA0C4E" w:rsidRDefault="005144F8" w:rsidP="007D78FF">
      <w:pPr>
        <w:ind w:left="292" w:hangingChars="100" w:hanging="292"/>
      </w:pPr>
      <w:r>
        <w:rPr>
          <w:rFonts w:hint="eastAsia"/>
        </w:rPr>
        <w:t xml:space="preserve">　</w:t>
      </w:r>
      <w:r w:rsidR="00727D9D">
        <w:rPr>
          <w:rFonts w:hint="eastAsia"/>
        </w:rPr>
        <w:t xml:space="preserve">　</w:t>
      </w:r>
      <w:r w:rsidR="00A03949">
        <w:rPr>
          <w:rFonts w:hint="eastAsia"/>
        </w:rPr>
        <w:t xml:space="preserve">　</w:t>
      </w:r>
      <w:r w:rsidRPr="00B64A48">
        <w:rPr>
          <w:rFonts w:hint="eastAsia"/>
        </w:rPr>
        <w:t>②：</w:t>
      </w:r>
      <w:r w:rsidR="00B64A48" w:rsidRPr="00B64A48">
        <w:rPr>
          <w:rFonts w:hint="eastAsia"/>
        </w:rPr>
        <w:t>売上げにより預かった消費税額（以下「預消費税」という。）</w:t>
      </w:r>
    </w:p>
    <w:p w14:paraId="4CFD49EB" w14:textId="77777777" w:rsidR="007D78FF" w:rsidRDefault="007D78FF" w:rsidP="00EA0C4E">
      <w:pPr>
        <w:ind w:leftChars="100" w:left="292" w:firstLineChars="100" w:firstLine="292"/>
      </w:pPr>
    </w:p>
    <w:p w14:paraId="0697B557" w14:textId="3E38EF26" w:rsidR="007D78FF" w:rsidRDefault="00EA0C4E" w:rsidP="00A5328B">
      <w:pPr>
        <w:ind w:leftChars="100" w:left="292" w:firstLineChars="100" w:firstLine="292"/>
      </w:pPr>
      <w:r>
        <w:rPr>
          <w:rFonts w:hint="eastAsia"/>
        </w:rPr>
        <w:t>なお、控除した金額が</w:t>
      </w:r>
      <w:r w:rsidR="002D35B5">
        <w:rPr>
          <w:rFonts w:hint="eastAsia"/>
        </w:rPr>
        <w:t>預消費税の額よりも多い場合には、申告により当該</w:t>
      </w:r>
      <w:r>
        <w:rPr>
          <w:rFonts w:hint="eastAsia"/>
        </w:rPr>
        <w:t>額の還付を受けることができる。</w:t>
      </w:r>
    </w:p>
    <w:p w14:paraId="42104EEC" w14:textId="77777777" w:rsidR="00CA3928" w:rsidRPr="00793DD9" w:rsidRDefault="00CA3928" w:rsidP="00CA3928">
      <w:r w:rsidRPr="00793DD9">
        <w:rPr>
          <w:noProof/>
        </w:rPr>
        <w:drawing>
          <wp:inline distT="0" distB="0" distL="0" distR="0" wp14:anchorId="211A13D6" wp14:editId="0077AC99">
            <wp:extent cx="5939790" cy="2614930"/>
            <wp:effectExtent l="0" t="0" r="381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39790" cy="2614930"/>
                    </a:xfrm>
                    <a:prstGeom prst="rect">
                      <a:avLst/>
                    </a:prstGeom>
                  </pic:spPr>
                </pic:pic>
              </a:graphicData>
            </a:graphic>
          </wp:inline>
        </w:drawing>
      </w:r>
    </w:p>
    <w:p w14:paraId="06B079B9" w14:textId="77777777" w:rsidR="00CA3928" w:rsidRDefault="00CA3928" w:rsidP="00CA3928">
      <w:pPr>
        <w:widowControl/>
        <w:jc w:val="left"/>
      </w:pPr>
      <w:r>
        <w:rPr>
          <w:noProof/>
        </w:rPr>
        <mc:AlternateContent>
          <mc:Choice Requires="wps">
            <w:drawing>
              <wp:anchor distT="0" distB="0" distL="114300" distR="114300" simplePos="0" relativeHeight="251666432" behindDoc="0" locked="0" layoutInCell="1" allowOverlap="1" wp14:anchorId="0A25115F" wp14:editId="4B182E4C">
                <wp:simplePos x="0" y="0"/>
                <wp:positionH relativeFrom="column">
                  <wp:posOffset>85222</wp:posOffset>
                </wp:positionH>
                <wp:positionV relativeFrom="paragraph">
                  <wp:posOffset>48013</wp:posOffset>
                </wp:positionV>
                <wp:extent cx="3538847" cy="688768"/>
                <wp:effectExtent l="19050" t="19050" r="24130" b="16510"/>
                <wp:wrapNone/>
                <wp:docPr id="11" name="正方形/長方形 11"/>
                <wp:cNvGraphicFramePr/>
                <a:graphic xmlns:a="http://schemas.openxmlformats.org/drawingml/2006/main">
                  <a:graphicData uri="http://schemas.microsoft.com/office/word/2010/wordprocessingShape">
                    <wps:wsp>
                      <wps:cNvSpPr/>
                      <wps:spPr>
                        <a:xfrm>
                          <a:off x="0" y="0"/>
                          <a:ext cx="3538847" cy="6887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32404" id="正方形/長方形 11" o:spid="_x0000_s1026" style="position:absolute;left:0;text-align:left;margin-left:6.7pt;margin-top:3.8pt;width:278.65pt;height:5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" filled="f" strokecolor="red" strokeweight="2.25pt"/>
            </w:pict>
          </mc:Fallback>
        </mc:AlternateContent>
      </w:r>
      <w:r>
        <w:rPr>
          <w:noProof/>
        </w:rPr>
        <w:drawing>
          <wp:inline distT="0" distB="0" distL="0" distR="0" wp14:anchorId="79B4F535" wp14:editId="2E2FE173">
            <wp:extent cx="5937885" cy="795655"/>
            <wp:effectExtent l="0" t="0" r="5715"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95655"/>
                    </a:xfrm>
                    <a:prstGeom prst="rect">
                      <a:avLst/>
                    </a:prstGeom>
                    <a:noFill/>
                    <a:ln>
                      <a:noFill/>
                    </a:ln>
                  </pic:spPr>
                </pic:pic>
              </a:graphicData>
            </a:graphic>
          </wp:inline>
        </w:drawing>
      </w:r>
    </w:p>
    <w:p w14:paraId="3B3A5459" w14:textId="77777777" w:rsidR="00CA3928" w:rsidRPr="00623A5F" w:rsidRDefault="00F32E44" w:rsidP="00CA3928">
      <w:pPr>
        <w:rPr>
          <w:b/>
        </w:rPr>
      </w:pPr>
      <w:r w:rsidRPr="00623A5F">
        <w:rPr>
          <w:rFonts w:hint="eastAsia"/>
          <w:b/>
        </w:rPr>
        <w:lastRenderedPageBreak/>
        <w:t xml:space="preserve">２　</w:t>
      </w:r>
      <w:r w:rsidR="00CA3928" w:rsidRPr="00623A5F">
        <w:rPr>
          <w:rFonts w:hint="eastAsia"/>
          <w:b/>
        </w:rPr>
        <w:t>消費税</w:t>
      </w:r>
      <w:r w:rsidR="00E8627A" w:rsidRPr="00623A5F">
        <w:rPr>
          <w:rFonts w:hint="eastAsia"/>
          <w:b/>
        </w:rPr>
        <w:t>の取扱い</w:t>
      </w:r>
    </w:p>
    <w:p w14:paraId="47C29F44" w14:textId="0E15511A" w:rsidR="00CA3928" w:rsidRDefault="00E8627A" w:rsidP="00CA3928">
      <w:r>
        <w:rPr>
          <w:rFonts w:hint="eastAsia"/>
        </w:rPr>
        <w:t>（１）</w:t>
      </w:r>
      <w:r w:rsidRPr="00A5328B">
        <w:rPr>
          <w:rFonts w:hint="eastAsia"/>
          <w:u w:val="single"/>
        </w:rPr>
        <w:t>消費税の</w:t>
      </w:r>
      <w:r w:rsidR="00CA3928" w:rsidRPr="00A5328B">
        <w:rPr>
          <w:rFonts w:hint="eastAsia"/>
          <w:u w:val="single"/>
        </w:rPr>
        <w:t>課税の対象</w:t>
      </w:r>
      <w:r w:rsidR="00A5328B" w:rsidRPr="00A5328B">
        <w:rPr>
          <w:rStyle w:val="af8"/>
          <w:u w:val="single"/>
        </w:rPr>
        <w:footnoteReference w:id="2"/>
      </w:r>
    </w:p>
    <w:p w14:paraId="69829585" w14:textId="047CDAFD" w:rsidR="003B2DBD" w:rsidRPr="002C24B9" w:rsidRDefault="00E44125" w:rsidP="00B15BEC">
      <w:pPr>
        <w:ind w:left="877" w:hangingChars="300" w:hanging="877"/>
      </w:pPr>
      <w:r>
        <w:rPr>
          <w:rFonts w:hint="eastAsia"/>
        </w:rPr>
        <w:t xml:space="preserve">　</w:t>
      </w:r>
      <w:r w:rsidR="00386C22">
        <w:rPr>
          <w:rFonts w:hint="eastAsia"/>
        </w:rPr>
        <w:t xml:space="preserve">　</w:t>
      </w:r>
      <w:r w:rsidR="00E8627A">
        <w:rPr>
          <w:rFonts w:hint="eastAsia"/>
        </w:rPr>
        <w:t>ア</w:t>
      </w:r>
      <w:r>
        <w:rPr>
          <w:rFonts w:hint="eastAsia"/>
        </w:rPr>
        <w:t xml:space="preserve">　</w:t>
      </w:r>
      <w:r w:rsidR="00CA3928" w:rsidRPr="007B350F">
        <w:rPr>
          <w:rFonts w:hint="eastAsia"/>
          <w:b/>
        </w:rPr>
        <w:t>国内</w:t>
      </w:r>
      <w:r w:rsidR="00CA3928" w:rsidRPr="007B350F">
        <w:rPr>
          <w:rFonts w:hint="eastAsia"/>
        </w:rPr>
        <w:t>において</w:t>
      </w:r>
      <w:r w:rsidR="00CA3928" w:rsidRPr="007B350F">
        <w:rPr>
          <w:rFonts w:hint="eastAsia"/>
          <w:b/>
          <w:u w:val="single"/>
        </w:rPr>
        <w:t>事業者</w:t>
      </w:r>
      <w:r w:rsidR="00CA3928" w:rsidRPr="007B350F">
        <w:rPr>
          <w:rFonts w:hint="eastAsia"/>
        </w:rPr>
        <w:t>が</w:t>
      </w:r>
      <w:r w:rsidR="00CA3928" w:rsidRPr="001915B5">
        <w:rPr>
          <w:rFonts w:hint="eastAsia"/>
          <w:b/>
          <w:u w:val="single"/>
        </w:rPr>
        <w:t>事業</w:t>
      </w:r>
      <w:r w:rsidR="00CA3928" w:rsidRPr="007B350F">
        <w:rPr>
          <w:rFonts w:hint="eastAsia"/>
          <w:b/>
        </w:rPr>
        <w:t>として</w:t>
      </w:r>
      <w:r w:rsidR="00CA3928" w:rsidRPr="003D04A5">
        <w:rPr>
          <w:rFonts w:hint="eastAsia"/>
          <w:b/>
          <w:u w:val="single"/>
        </w:rPr>
        <w:t>対価を得て行う</w:t>
      </w:r>
      <w:r w:rsidR="00CA3928" w:rsidRPr="007B350F">
        <w:rPr>
          <w:rFonts w:hint="eastAsia"/>
          <w:b/>
          <w:u w:val="single"/>
        </w:rPr>
        <w:t>資産の譲渡</w:t>
      </w:r>
      <w:r w:rsidR="007B350F" w:rsidRPr="007B350F">
        <w:rPr>
          <w:rStyle w:val="af8"/>
          <w:b/>
          <w:u w:val="single"/>
        </w:rPr>
        <w:footnoteReference w:id="3"/>
      </w:r>
    </w:p>
    <w:p w14:paraId="51AEF42B" w14:textId="1FCB1CC4" w:rsidR="00CA3928" w:rsidRDefault="0023781B" w:rsidP="0023781B">
      <w:r>
        <w:rPr>
          <w:rFonts w:hint="eastAsia"/>
        </w:rPr>
        <w:t xml:space="preserve">　　</w:t>
      </w:r>
      <w:r w:rsidR="00E8627A">
        <w:rPr>
          <w:rFonts w:hint="eastAsia"/>
        </w:rPr>
        <w:t>イ</w:t>
      </w:r>
      <w:r>
        <w:rPr>
          <w:rFonts w:hint="eastAsia"/>
        </w:rPr>
        <w:t xml:space="preserve">　</w:t>
      </w:r>
      <w:r w:rsidR="00CA3928">
        <w:rPr>
          <w:rFonts w:hint="eastAsia"/>
        </w:rPr>
        <w:t>保税地域から引き取られる外国貨物</w:t>
      </w:r>
    </w:p>
    <w:p w14:paraId="3FDA0231" w14:textId="142C868B" w:rsidR="004F2734" w:rsidRDefault="003B779A" w:rsidP="003B779A">
      <w:r>
        <w:rPr>
          <w:rFonts w:hint="eastAsia"/>
        </w:rPr>
        <w:t>（２）</w:t>
      </w:r>
      <w:r w:rsidRPr="00493079">
        <w:rPr>
          <w:rFonts w:hint="eastAsia"/>
          <w:u w:val="single"/>
        </w:rPr>
        <w:t>輸出免税取引</w:t>
      </w:r>
      <w:r w:rsidR="00493079" w:rsidRPr="00493079">
        <w:rPr>
          <w:rStyle w:val="af8"/>
          <w:u w:val="single"/>
        </w:rPr>
        <w:footnoteReference w:id="4"/>
      </w:r>
    </w:p>
    <w:p w14:paraId="2992F336" w14:textId="77777777" w:rsidR="003B779A" w:rsidRDefault="004F2734" w:rsidP="004F2734">
      <w:pPr>
        <w:ind w:left="585" w:hangingChars="200" w:hanging="585"/>
      </w:pPr>
      <w:r>
        <w:rPr>
          <w:rFonts w:hint="eastAsia"/>
        </w:rPr>
        <w:t xml:space="preserve">　　　</w:t>
      </w:r>
      <w:r w:rsidR="003B779A">
        <w:rPr>
          <w:rFonts w:hint="eastAsia"/>
        </w:rPr>
        <w:t>海外へ輸出する商品等については、本来であれば、消費税の課税対象となるが、国内で消費税を課税し、輸出先の国においても消費税を</w:t>
      </w:r>
      <w:r w:rsidR="008543EE">
        <w:rPr>
          <w:rFonts w:hint="eastAsia"/>
        </w:rPr>
        <w:t>課税</w:t>
      </w:r>
      <w:r w:rsidR="003B779A">
        <w:rPr>
          <w:rFonts w:hint="eastAsia"/>
        </w:rPr>
        <w:t>された場合には、二重課税となってしまうことから、免税取引</w:t>
      </w:r>
      <w:r w:rsidR="008543EE">
        <w:rPr>
          <w:rFonts w:hint="eastAsia"/>
        </w:rPr>
        <w:t>（</w:t>
      </w:r>
      <w:r w:rsidR="008543EE" w:rsidRPr="00A5328B">
        <w:rPr>
          <w:rFonts w:hint="eastAsia"/>
        </w:rPr>
        <w:t>０％課税取引</w:t>
      </w:r>
      <w:r w:rsidR="008543EE">
        <w:rPr>
          <w:rFonts w:hint="eastAsia"/>
        </w:rPr>
        <w:t>）</w:t>
      </w:r>
      <w:r w:rsidR="003B779A">
        <w:rPr>
          <w:rFonts w:hint="eastAsia"/>
        </w:rPr>
        <w:t>とされている。</w:t>
      </w:r>
    </w:p>
    <w:p w14:paraId="05891731" w14:textId="5C266991" w:rsidR="0094610F" w:rsidRDefault="00BC08D7" w:rsidP="00BC08D7">
      <w:r>
        <w:rPr>
          <w:rFonts w:hint="eastAsia"/>
        </w:rPr>
        <w:t>（</w:t>
      </w:r>
      <w:r w:rsidR="003B779A">
        <w:rPr>
          <w:rFonts w:hint="eastAsia"/>
        </w:rPr>
        <w:t>３</w:t>
      </w:r>
      <w:r w:rsidR="0094610F">
        <w:rPr>
          <w:rFonts w:hint="eastAsia"/>
        </w:rPr>
        <w:t>）</w:t>
      </w:r>
      <w:r w:rsidR="0094610F" w:rsidRPr="00493079">
        <w:rPr>
          <w:rFonts w:hint="eastAsia"/>
          <w:u w:val="single"/>
        </w:rPr>
        <w:t>非課税取引</w:t>
      </w:r>
      <w:r w:rsidR="00493079" w:rsidRPr="00493079">
        <w:rPr>
          <w:rStyle w:val="af8"/>
          <w:u w:val="single"/>
        </w:rPr>
        <w:footnoteReference w:id="5"/>
      </w:r>
    </w:p>
    <w:p w14:paraId="774B6B98" w14:textId="02884738" w:rsidR="00BC08D7" w:rsidRDefault="00BC08D7" w:rsidP="006B7300">
      <w:pPr>
        <w:ind w:left="585" w:hangingChars="200" w:hanging="585"/>
      </w:pPr>
      <w:r>
        <w:rPr>
          <w:rFonts w:hint="eastAsia"/>
        </w:rPr>
        <w:t xml:space="preserve">　　　</w:t>
      </w:r>
      <w:r w:rsidR="00A40B70">
        <w:rPr>
          <w:rFonts w:hint="eastAsia"/>
        </w:rPr>
        <w:t>課税の対象となる取引</w:t>
      </w:r>
      <w:r w:rsidR="006B7300">
        <w:rPr>
          <w:rFonts w:hint="eastAsia"/>
        </w:rPr>
        <w:t>であっても</w:t>
      </w:r>
      <w:r>
        <w:rPr>
          <w:rFonts w:hint="eastAsia"/>
        </w:rPr>
        <w:t>消費税の性質上、又</w:t>
      </w:r>
      <w:r w:rsidR="0094610F">
        <w:rPr>
          <w:rFonts w:hint="eastAsia"/>
        </w:rPr>
        <w:t>は、社会政策的配慮から</w:t>
      </w:r>
      <w:r w:rsidR="0094610F" w:rsidRPr="00B507E0">
        <w:rPr>
          <w:rFonts w:hint="eastAsia"/>
          <w:u w:val="single"/>
        </w:rPr>
        <w:t>課税の対象としない</w:t>
      </w:r>
      <w:r>
        <w:rPr>
          <w:rFonts w:hint="eastAsia"/>
        </w:rPr>
        <w:t>取引をいう。</w:t>
      </w:r>
    </w:p>
    <w:p w14:paraId="236B9A49" w14:textId="53B2A422" w:rsidR="008543EE" w:rsidRDefault="0007405A" w:rsidP="0007405A">
      <w:pPr>
        <w:ind w:left="1169" w:hangingChars="400" w:hanging="1169"/>
      </w:pPr>
      <w:r>
        <w:rPr>
          <w:rFonts w:hint="eastAsia"/>
        </w:rPr>
        <w:t xml:space="preserve">　　</w:t>
      </w:r>
      <w:r w:rsidR="0094610F">
        <w:rPr>
          <w:rFonts w:hint="eastAsia"/>
        </w:rPr>
        <w:t>例）</w:t>
      </w:r>
      <w:r>
        <w:rPr>
          <w:rFonts w:hint="eastAsia"/>
        </w:rPr>
        <w:t xml:space="preserve">　</w:t>
      </w:r>
      <w:r w:rsidR="00BC08D7" w:rsidRPr="0007405A">
        <w:rPr>
          <w:rFonts w:hint="eastAsia"/>
          <w:spacing w:val="-20"/>
        </w:rPr>
        <w:t>土地の譲渡及び</w:t>
      </w:r>
      <w:r w:rsidR="00A40B70" w:rsidRPr="0007405A">
        <w:rPr>
          <w:rFonts w:hint="eastAsia"/>
          <w:spacing w:val="-20"/>
        </w:rPr>
        <w:t>貸付</w:t>
      </w:r>
      <w:r w:rsidR="00BC08D7" w:rsidRPr="0007405A">
        <w:rPr>
          <w:rFonts w:hint="eastAsia"/>
          <w:spacing w:val="-20"/>
        </w:rPr>
        <w:t>け</w:t>
      </w:r>
      <w:r w:rsidR="00BC2B77" w:rsidRPr="0007405A">
        <w:rPr>
          <w:rFonts w:hint="eastAsia"/>
          <w:spacing w:val="-20"/>
        </w:rPr>
        <w:t>、</w:t>
      </w:r>
      <w:r w:rsidR="00A40B70" w:rsidRPr="0007405A">
        <w:rPr>
          <w:rFonts w:hint="eastAsia"/>
          <w:spacing w:val="-20"/>
        </w:rPr>
        <w:t>有価証券</w:t>
      </w:r>
      <w:r w:rsidR="00BC08D7" w:rsidRPr="0007405A">
        <w:rPr>
          <w:rFonts w:hint="eastAsia"/>
          <w:spacing w:val="-20"/>
        </w:rPr>
        <w:t>等</w:t>
      </w:r>
      <w:r w:rsidR="00A40B70" w:rsidRPr="0007405A">
        <w:rPr>
          <w:rFonts w:hint="eastAsia"/>
          <w:spacing w:val="-20"/>
        </w:rPr>
        <w:t>の譲渡</w:t>
      </w:r>
      <w:r w:rsidR="00BC2B77" w:rsidRPr="0007405A">
        <w:rPr>
          <w:rFonts w:hint="eastAsia"/>
          <w:spacing w:val="-20"/>
        </w:rPr>
        <w:t>、</w:t>
      </w:r>
      <w:r w:rsidR="00CB2B3F">
        <w:rPr>
          <w:rFonts w:hint="eastAsia"/>
          <w:spacing w:val="-20"/>
        </w:rPr>
        <w:t>社会保険医療の給付</w:t>
      </w:r>
      <w:r w:rsidR="00BC2B77" w:rsidRPr="0007405A">
        <w:rPr>
          <w:rFonts w:hint="eastAsia"/>
          <w:spacing w:val="-20"/>
        </w:rPr>
        <w:t>、</w:t>
      </w:r>
      <w:r w:rsidR="00A40B70" w:rsidRPr="00B507E0">
        <w:rPr>
          <w:rFonts w:hint="eastAsia"/>
          <w:spacing w:val="-20"/>
          <w:u w:val="single"/>
        </w:rPr>
        <w:t>介護保険</w:t>
      </w:r>
      <w:r w:rsidR="00F73CAD" w:rsidRPr="00B507E0">
        <w:rPr>
          <w:rFonts w:hint="eastAsia"/>
          <w:spacing w:val="-20"/>
          <w:u w:val="single"/>
        </w:rPr>
        <w:t>サービス</w:t>
      </w:r>
      <w:r w:rsidR="00CB2B3F">
        <w:rPr>
          <w:rFonts w:hint="eastAsia"/>
          <w:spacing w:val="-20"/>
          <w:u w:val="single"/>
        </w:rPr>
        <w:t>の提供</w:t>
      </w:r>
      <w:r w:rsidR="00BC2B77" w:rsidRPr="0007405A">
        <w:rPr>
          <w:rFonts w:hint="eastAsia"/>
          <w:spacing w:val="-20"/>
        </w:rPr>
        <w:t>、</w:t>
      </w:r>
      <w:r w:rsidR="00F73CAD" w:rsidRPr="0007405A">
        <w:rPr>
          <w:rFonts w:hint="eastAsia"/>
          <w:spacing w:val="-20"/>
        </w:rPr>
        <w:t>助産及び</w:t>
      </w:r>
      <w:r w:rsidR="008543EE" w:rsidRPr="0007405A">
        <w:rPr>
          <w:rFonts w:hint="eastAsia"/>
          <w:spacing w:val="-20"/>
        </w:rPr>
        <w:t>埋葬</w:t>
      </w:r>
    </w:p>
    <w:p w14:paraId="720AA3EE" w14:textId="44262B45" w:rsidR="0070556C" w:rsidRPr="00892098" w:rsidRDefault="0070556C" w:rsidP="0070556C">
      <w:pPr>
        <w:rPr>
          <w:u w:val="single"/>
        </w:rPr>
      </w:pPr>
      <w:r>
        <w:rPr>
          <w:rFonts w:hint="eastAsia"/>
        </w:rPr>
        <w:t>（</w:t>
      </w:r>
      <w:r w:rsidR="003B779A">
        <w:rPr>
          <w:rFonts w:hint="eastAsia"/>
        </w:rPr>
        <w:t>４</w:t>
      </w:r>
      <w:r>
        <w:rPr>
          <w:rFonts w:hint="eastAsia"/>
        </w:rPr>
        <w:t>）</w:t>
      </w:r>
      <w:r w:rsidRPr="00892098">
        <w:rPr>
          <w:rFonts w:hint="eastAsia"/>
          <w:u w:val="single"/>
        </w:rPr>
        <w:t>不課税（課税対象外）取引</w:t>
      </w:r>
      <w:r w:rsidR="00EC1518">
        <w:rPr>
          <w:rStyle w:val="af8"/>
          <w:u w:val="single"/>
        </w:rPr>
        <w:footnoteReference w:id="6"/>
      </w:r>
    </w:p>
    <w:p w14:paraId="758ED783" w14:textId="1B29E2A0" w:rsidR="00CA3928" w:rsidRDefault="0070556C" w:rsidP="000704B0">
      <w:pPr>
        <w:ind w:left="585" w:hangingChars="200" w:hanging="585"/>
      </w:pPr>
      <w:r>
        <w:rPr>
          <w:rFonts w:hint="eastAsia"/>
        </w:rPr>
        <w:t xml:space="preserve">　　　</w:t>
      </w:r>
      <w:r w:rsidR="006A4D22">
        <w:rPr>
          <w:rFonts w:hint="eastAsia"/>
        </w:rPr>
        <w:t>課税の対象となる国内取引の要件のいずれかを欠き、かつ、輸入取引にも該当しない取引は、</w:t>
      </w:r>
      <w:r w:rsidR="006A4D22" w:rsidRPr="00892098">
        <w:rPr>
          <w:rFonts w:hint="eastAsia"/>
          <w:u w:val="single"/>
        </w:rPr>
        <w:t>消費税法の適用の対象とはならず、課税されない。</w:t>
      </w:r>
      <w:r w:rsidR="009E4D56">
        <w:rPr>
          <w:rFonts w:hint="eastAsia"/>
        </w:rPr>
        <w:t>これらの取引を不課税取引という。</w:t>
      </w:r>
    </w:p>
    <w:p w14:paraId="03EEB2AE" w14:textId="32D4F999" w:rsidR="00CA3928" w:rsidRDefault="0070556C" w:rsidP="0070556C">
      <w:pPr>
        <w:ind w:left="292" w:hangingChars="100" w:hanging="292"/>
      </w:pPr>
      <w:r>
        <w:rPr>
          <w:rFonts w:hint="eastAsia"/>
        </w:rPr>
        <w:t>（</w:t>
      </w:r>
      <w:r w:rsidR="00516493">
        <w:rPr>
          <w:rFonts w:hint="eastAsia"/>
        </w:rPr>
        <w:t>５</w:t>
      </w:r>
      <w:r>
        <w:rPr>
          <w:rFonts w:hint="eastAsia"/>
        </w:rPr>
        <w:t>）補助金の性質</w:t>
      </w:r>
    </w:p>
    <w:p w14:paraId="4851426B" w14:textId="3BFA13C8" w:rsidR="00627F5C" w:rsidRDefault="00CA3928" w:rsidP="00627F5C">
      <w:pPr>
        <w:ind w:left="585" w:hangingChars="200" w:hanging="585"/>
        <w:rPr>
          <w:u w:val="single"/>
        </w:rPr>
      </w:pPr>
      <w:r>
        <w:rPr>
          <w:rFonts w:hint="eastAsia"/>
        </w:rPr>
        <w:t xml:space="preserve">　　</w:t>
      </w:r>
      <w:r w:rsidR="00EB7866">
        <w:rPr>
          <w:rFonts w:hint="eastAsia"/>
        </w:rPr>
        <w:t xml:space="preserve">　</w:t>
      </w:r>
      <w:r w:rsidRPr="00F27A50">
        <w:rPr>
          <w:rFonts w:hint="eastAsia"/>
          <w:u w:val="single"/>
        </w:rPr>
        <w:t>補助金は、一般に</w:t>
      </w:r>
      <w:r w:rsidR="008543EE">
        <w:rPr>
          <w:rFonts w:hint="eastAsia"/>
          <w:u w:val="single"/>
        </w:rPr>
        <w:t>対価として</w:t>
      </w:r>
      <w:r w:rsidR="008E4CA0">
        <w:rPr>
          <w:rFonts w:hint="eastAsia"/>
          <w:u w:val="single"/>
        </w:rPr>
        <w:t>支払われる</w:t>
      </w:r>
      <w:r w:rsidR="008543EE">
        <w:rPr>
          <w:rFonts w:hint="eastAsia"/>
          <w:u w:val="single"/>
        </w:rPr>
        <w:t>ものではない</w:t>
      </w:r>
      <w:r w:rsidR="003B779A">
        <w:rPr>
          <w:rFonts w:hint="eastAsia"/>
          <w:u w:val="single"/>
        </w:rPr>
        <w:t>ことから、</w:t>
      </w:r>
      <w:r w:rsidR="008543EE">
        <w:rPr>
          <w:rFonts w:hint="eastAsia"/>
          <w:u w:val="single"/>
        </w:rPr>
        <w:t>「不課税取引」に該当する</w:t>
      </w:r>
      <w:r w:rsidR="00516493">
        <w:rPr>
          <w:rFonts w:hint="eastAsia"/>
          <w:u w:val="single"/>
        </w:rPr>
        <w:t>。</w:t>
      </w:r>
      <w:r w:rsidR="00493079">
        <w:rPr>
          <w:rStyle w:val="af8"/>
          <w:u w:val="single"/>
        </w:rPr>
        <w:footnoteReference w:id="7"/>
      </w:r>
    </w:p>
    <w:p w14:paraId="03D5B959" w14:textId="77777777" w:rsidR="00627F5C" w:rsidRPr="003132F0" w:rsidRDefault="00627F5C">
      <w:pPr>
        <w:widowControl/>
        <w:jc w:val="left"/>
      </w:pPr>
      <w:r w:rsidRPr="003132F0">
        <w:br w:type="page"/>
      </w:r>
      <w:bookmarkStart w:id="0" w:name="_GoBack"/>
      <w:bookmarkEnd w:id="0"/>
    </w:p>
    <w:p w14:paraId="4F683857" w14:textId="77777777" w:rsidR="00CA3928" w:rsidRDefault="00B310E2" w:rsidP="0070556C">
      <w:pPr>
        <w:ind w:leftChars="100" w:left="292"/>
      </w:pPr>
      <w:r>
        <w:rPr>
          <w:rFonts w:hint="eastAsia"/>
          <w:noProof/>
        </w:rPr>
        <w:lastRenderedPageBreak/>
        <mc:AlternateContent>
          <mc:Choice Requires="wpg">
            <w:drawing>
              <wp:anchor distT="0" distB="0" distL="114300" distR="114300" simplePos="0" relativeHeight="251673600" behindDoc="0" locked="0" layoutInCell="1" allowOverlap="1" wp14:anchorId="7DE8C187" wp14:editId="6555668E">
                <wp:simplePos x="0" y="0"/>
                <wp:positionH relativeFrom="column">
                  <wp:posOffset>147320</wp:posOffset>
                </wp:positionH>
                <wp:positionV relativeFrom="paragraph">
                  <wp:posOffset>351155</wp:posOffset>
                </wp:positionV>
                <wp:extent cx="5652135" cy="3458210"/>
                <wp:effectExtent l="19050" t="0" r="5715" b="8890"/>
                <wp:wrapNone/>
                <wp:docPr id="2" name="グループ化 2"/>
                <wp:cNvGraphicFramePr/>
                <a:graphic xmlns:a="http://schemas.openxmlformats.org/drawingml/2006/main">
                  <a:graphicData uri="http://schemas.microsoft.com/office/word/2010/wordprocessingGroup">
                    <wpg:wgp>
                      <wpg:cNvGrpSpPr/>
                      <wpg:grpSpPr>
                        <a:xfrm>
                          <a:off x="0" y="0"/>
                          <a:ext cx="5652135" cy="3458210"/>
                          <a:chOff x="0" y="0"/>
                          <a:chExt cx="5652135" cy="3458210"/>
                        </a:xfrm>
                      </wpg:grpSpPr>
                      <pic:pic xmlns:pic="http://schemas.openxmlformats.org/drawingml/2006/picture">
                        <pic:nvPicPr>
                          <pic:cNvPr id="14" name="図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52135" cy="3458210"/>
                          </a:xfrm>
                          <a:prstGeom prst="rect">
                            <a:avLst/>
                          </a:prstGeom>
                        </pic:spPr>
                      </pic:pic>
                      <wps:wsp>
                        <wps:cNvPr id="15" name="正方形/長方形 15"/>
                        <wps:cNvSpPr/>
                        <wps:spPr>
                          <a:xfrm>
                            <a:off x="0" y="1066800"/>
                            <a:ext cx="397192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4876800" y="57150"/>
                            <a:ext cx="361950" cy="1743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3D59AB" id="グループ化 2" o:spid="_x0000_s1026" style="position:absolute;left:0;text-align:left;margin-left:11.6pt;margin-top:27.65pt;width:445.05pt;height:272.3pt;z-index:251673600" coordsize="56521,34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&#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56521;height:3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">
                  <v:imagedata r:id="rId14" o:title=""/>
                </v:shape>
                <v:rect id="正方形/長方形 15" o:spid="_x0000_s1028" style="position:absolute;top:10668;width:3971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" filled="f" strokecolor="red" strokeweight="2.25pt"/>
                <v:rect id="正方形/長方形 16" o:spid="_x0000_s1029" style="position:absolute;left:48768;top:571;width:3619;height:17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" filled="f" strokecolor="red" strokeweight="2.25pt"/>
              </v:group>
            </w:pict>
          </mc:Fallback>
        </mc:AlternateContent>
      </w:r>
      <w:r w:rsidR="00CA3928" w:rsidRPr="00104C01">
        <w:rPr>
          <w:rFonts w:hint="eastAsia"/>
        </w:rPr>
        <w:t>以下「課税となるかどうかの判定図」）</w:t>
      </w:r>
    </w:p>
    <w:p w14:paraId="6C464A5A" w14:textId="77777777" w:rsidR="003B779A" w:rsidRDefault="003B779A" w:rsidP="0070556C">
      <w:pPr>
        <w:ind w:leftChars="100" w:left="292"/>
      </w:pPr>
      <w:r>
        <w:br w:type="page"/>
      </w:r>
    </w:p>
    <w:p w14:paraId="5F9F5C59" w14:textId="77777777" w:rsidR="00CA3928" w:rsidRPr="00623A5F" w:rsidRDefault="00CA3928" w:rsidP="003976D3">
      <w:pPr>
        <w:widowControl/>
        <w:ind w:left="293" w:hangingChars="100" w:hanging="293"/>
        <w:jc w:val="left"/>
        <w:rPr>
          <w:b/>
        </w:rPr>
      </w:pPr>
      <w:r w:rsidRPr="00623A5F">
        <w:rPr>
          <w:rFonts w:hint="eastAsia"/>
          <w:b/>
        </w:rPr>
        <w:lastRenderedPageBreak/>
        <w:t xml:space="preserve">３　</w:t>
      </w:r>
      <w:r w:rsidRPr="00623A5F">
        <w:rPr>
          <w:rFonts w:hint="eastAsia"/>
          <w:b/>
          <w:spacing w:val="31"/>
          <w:fitText w:val="8760" w:id="1813756160"/>
        </w:rPr>
        <w:t>補助金</w:t>
      </w:r>
      <w:r w:rsidR="008543EE" w:rsidRPr="00623A5F">
        <w:rPr>
          <w:rFonts w:hint="eastAsia"/>
          <w:b/>
          <w:spacing w:val="31"/>
          <w:fitText w:val="8760" w:id="1813756160"/>
        </w:rPr>
        <w:t>の交付</w:t>
      </w:r>
      <w:r w:rsidRPr="00623A5F">
        <w:rPr>
          <w:rFonts w:hint="eastAsia"/>
          <w:b/>
          <w:spacing w:val="31"/>
          <w:fitText w:val="8760" w:id="1813756160"/>
        </w:rPr>
        <w:t>が「不課税取引」であることにより生ずる問題</w:t>
      </w:r>
      <w:r w:rsidR="002546B0" w:rsidRPr="00623A5F">
        <w:rPr>
          <w:rFonts w:hint="eastAsia"/>
          <w:b/>
          <w:spacing w:val="31"/>
          <w:fitText w:val="8760" w:id="1813756160"/>
        </w:rPr>
        <w:t>及</w:t>
      </w:r>
      <w:r w:rsidR="002546B0" w:rsidRPr="00623A5F">
        <w:rPr>
          <w:rFonts w:hint="eastAsia"/>
          <w:b/>
          <w:spacing w:val="18"/>
          <w:fitText w:val="8760" w:id="1813756160"/>
        </w:rPr>
        <w:t>び</w:t>
      </w:r>
      <w:r w:rsidR="002546B0" w:rsidRPr="00623A5F">
        <w:rPr>
          <w:rFonts w:hint="eastAsia"/>
          <w:b/>
        </w:rPr>
        <w:t>返還義務について</w:t>
      </w:r>
    </w:p>
    <w:p w14:paraId="7FA6B3B2" w14:textId="075CA0E2" w:rsidR="00CA3928" w:rsidRDefault="00CA3928" w:rsidP="00CA3928">
      <w:pPr>
        <w:ind w:left="292" w:hangingChars="100" w:hanging="292"/>
      </w:pPr>
      <w:r>
        <w:rPr>
          <w:rFonts w:hint="eastAsia"/>
        </w:rPr>
        <w:t xml:space="preserve">　　例えば、法人（全額控除方式</w:t>
      </w:r>
      <w:r w:rsidR="00381F1B">
        <w:rPr>
          <w:rFonts w:hint="eastAsia"/>
        </w:rPr>
        <w:t>の場合</w:t>
      </w:r>
      <w:r>
        <w:rPr>
          <w:rFonts w:hint="eastAsia"/>
        </w:rPr>
        <w:t>）</w:t>
      </w:r>
      <w:r w:rsidRPr="00CD27F4">
        <w:rPr>
          <w:rFonts w:hint="eastAsia"/>
        </w:rPr>
        <w:t>が１</w:t>
      </w:r>
      <w:r w:rsidR="003976D3">
        <w:rPr>
          <w:rFonts w:hint="eastAsia"/>
        </w:rPr>
        <w:t>１</w:t>
      </w:r>
      <w:r w:rsidRPr="00CD27F4">
        <w:rPr>
          <w:rFonts w:hint="eastAsia"/>
        </w:rPr>
        <w:t>万円の備品を</w:t>
      </w:r>
      <w:r>
        <w:rPr>
          <w:rFonts w:hint="eastAsia"/>
        </w:rPr>
        <w:t>「自己資産で購入した場合」と「補助金で</w:t>
      </w:r>
      <w:r w:rsidRPr="00CD27F4">
        <w:rPr>
          <w:rFonts w:hint="eastAsia"/>
        </w:rPr>
        <w:t>購入した場合</w:t>
      </w:r>
      <w:r>
        <w:rPr>
          <w:rFonts w:hint="eastAsia"/>
        </w:rPr>
        <w:t>」とでは、次のような差が生じることとなる。</w:t>
      </w:r>
    </w:p>
    <w:p w14:paraId="3948AD0C" w14:textId="77777777" w:rsidR="00CA3928" w:rsidRPr="00135433" w:rsidRDefault="00CA3928" w:rsidP="00CA3928">
      <w:pPr>
        <w:ind w:left="292" w:hangingChars="100" w:hanging="292"/>
      </w:pPr>
    </w:p>
    <w:p w14:paraId="34238917" w14:textId="77777777" w:rsidR="00CA3928" w:rsidRDefault="00A929CB" w:rsidP="00CF4D27">
      <w:r>
        <w:rPr>
          <w:rFonts w:hint="eastAsia"/>
        </w:rPr>
        <w:t>【例１】</w:t>
      </w:r>
      <w:r w:rsidRPr="00CF4D27">
        <w:rPr>
          <w:rFonts w:hint="eastAsia"/>
          <w:b/>
        </w:rPr>
        <w:t>自主財源（売上</w:t>
      </w:r>
      <w:r w:rsidR="00D354F0" w:rsidRPr="00CF4D27">
        <w:rPr>
          <w:rFonts w:hint="eastAsia"/>
          <w:b/>
        </w:rPr>
        <w:t>による収入</w:t>
      </w:r>
      <w:r w:rsidRPr="00CF4D27">
        <w:rPr>
          <w:rFonts w:hint="eastAsia"/>
          <w:b/>
        </w:rPr>
        <w:t>）</w:t>
      </w:r>
      <w:r w:rsidR="00CA3928">
        <w:rPr>
          <w:rFonts w:hint="eastAsia"/>
        </w:rPr>
        <w:t>で</w:t>
      </w:r>
      <w:r w:rsidR="00ED3150">
        <w:rPr>
          <w:rFonts w:hint="eastAsia"/>
        </w:rPr>
        <w:t>備品を</w:t>
      </w:r>
      <w:r w:rsidR="00CA3928">
        <w:rPr>
          <w:rFonts w:hint="eastAsia"/>
        </w:rPr>
        <w:t>購入した場合</w:t>
      </w:r>
    </w:p>
    <w:tbl>
      <w:tblPr>
        <w:tblStyle w:val="a3"/>
        <w:tblW w:w="0" w:type="auto"/>
        <w:tblInd w:w="292" w:type="dxa"/>
        <w:tblLook w:val="04A0" w:firstRow="1" w:lastRow="0" w:firstColumn="1" w:lastColumn="0" w:noHBand="0" w:noVBand="1"/>
      </w:tblPr>
      <w:tblGrid>
        <w:gridCol w:w="696"/>
        <w:gridCol w:w="2551"/>
        <w:gridCol w:w="2693"/>
        <w:gridCol w:w="3112"/>
      </w:tblGrid>
      <w:tr w:rsidR="00CA3928" w:rsidRPr="009B6FC3" w14:paraId="0DAF8384" w14:textId="77777777" w:rsidTr="00217B0D">
        <w:tc>
          <w:tcPr>
            <w:tcW w:w="696" w:type="dxa"/>
            <w:vAlign w:val="center"/>
          </w:tcPr>
          <w:p w14:paraId="524F0821" w14:textId="77777777" w:rsidR="00CA3928" w:rsidRPr="009B6FC3" w:rsidRDefault="00CA3928" w:rsidP="00217B0D">
            <w:pPr>
              <w:jc w:val="center"/>
              <w:rPr>
                <w:spacing w:val="-20"/>
                <w:sz w:val="22"/>
              </w:rPr>
            </w:pPr>
            <w:r w:rsidRPr="009B6FC3">
              <w:rPr>
                <w:rFonts w:hint="eastAsia"/>
                <w:spacing w:val="-20"/>
                <w:sz w:val="22"/>
              </w:rPr>
              <w:t>収益</w:t>
            </w:r>
          </w:p>
          <w:p w14:paraId="3CF7AC7C" w14:textId="77777777" w:rsidR="00CA3928" w:rsidRPr="009B6FC3" w:rsidRDefault="00CA3928" w:rsidP="00217B0D">
            <w:pPr>
              <w:jc w:val="center"/>
              <w:rPr>
                <w:spacing w:val="-20"/>
                <w:sz w:val="22"/>
              </w:rPr>
            </w:pPr>
            <w:r w:rsidRPr="009B6FC3">
              <w:rPr>
                <w:rFonts w:hint="eastAsia"/>
                <w:spacing w:val="-20"/>
                <w:sz w:val="22"/>
              </w:rPr>
              <w:t>収入</w:t>
            </w:r>
          </w:p>
        </w:tc>
        <w:tc>
          <w:tcPr>
            <w:tcW w:w="5244" w:type="dxa"/>
            <w:gridSpan w:val="2"/>
            <w:vAlign w:val="center"/>
          </w:tcPr>
          <w:p w14:paraId="04A0EA5E" w14:textId="77777777" w:rsidR="00CA3928" w:rsidRPr="009B6FC3" w:rsidRDefault="00CA3928" w:rsidP="00217B0D">
            <w:pPr>
              <w:jc w:val="center"/>
              <w:rPr>
                <w:spacing w:val="-20"/>
                <w:sz w:val="22"/>
              </w:rPr>
            </w:pPr>
            <w:r w:rsidRPr="009B6FC3">
              <w:rPr>
                <w:rFonts w:hint="eastAsia"/>
                <w:spacing w:val="-20"/>
                <w:sz w:val="22"/>
              </w:rPr>
              <w:t>売上（課税売上）２</w:t>
            </w:r>
            <w:r w:rsidR="00B310E2">
              <w:rPr>
                <w:rFonts w:hint="eastAsia"/>
                <w:spacing w:val="-20"/>
                <w:sz w:val="22"/>
              </w:rPr>
              <w:t>２０</w:t>
            </w:r>
            <w:r w:rsidR="00AF4DD9">
              <w:rPr>
                <w:rFonts w:hint="eastAsia"/>
                <w:spacing w:val="-20"/>
                <w:sz w:val="22"/>
              </w:rPr>
              <w:t>万円</w:t>
            </w:r>
          </w:p>
          <w:p w14:paraId="2C4BB90B" w14:textId="77777777" w:rsidR="00CA3928" w:rsidRPr="009B6FC3" w:rsidRDefault="00CA3928" w:rsidP="00217B0D">
            <w:pPr>
              <w:jc w:val="center"/>
              <w:rPr>
                <w:spacing w:val="-20"/>
                <w:sz w:val="22"/>
              </w:rPr>
            </w:pPr>
            <w:r w:rsidRPr="006314D6">
              <w:rPr>
                <w:rFonts w:hint="eastAsia"/>
                <w:color w:val="FF0000"/>
                <w:spacing w:val="-20"/>
                <w:sz w:val="22"/>
              </w:rPr>
              <w:t>（預消費税</w:t>
            </w:r>
            <w:r w:rsidR="00B310E2">
              <w:rPr>
                <w:rFonts w:hint="eastAsia"/>
                <w:color w:val="FF0000"/>
                <w:spacing w:val="-20"/>
                <w:sz w:val="22"/>
              </w:rPr>
              <w:t>２０</w:t>
            </w:r>
            <w:r w:rsidR="00AF4DD9">
              <w:rPr>
                <w:rFonts w:hint="eastAsia"/>
                <w:color w:val="FF0000"/>
                <w:spacing w:val="-20"/>
                <w:sz w:val="22"/>
              </w:rPr>
              <w:t>万円</w:t>
            </w:r>
            <w:r w:rsidRPr="006314D6">
              <w:rPr>
                <w:rFonts w:hint="eastAsia"/>
                <w:color w:val="FF0000"/>
                <w:spacing w:val="-20"/>
                <w:sz w:val="22"/>
              </w:rPr>
              <w:t>）</w:t>
            </w:r>
          </w:p>
        </w:tc>
        <w:tc>
          <w:tcPr>
            <w:tcW w:w="3112" w:type="dxa"/>
            <w:vAlign w:val="center"/>
          </w:tcPr>
          <w:p w14:paraId="7006AADE" w14:textId="77777777" w:rsidR="00CA3928" w:rsidRDefault="00CA3928" w:rsidP="00217B0D">
            <w:pPr>
              <w:ind w:rightChars="-88" w:right="-257"/>
              <w:jc w:val="center"/>
              <w:rPr>
                <w:spacing w:val="-20"/>
                <w:sz w:val="22"/>
              </w:rPr>
            </w:pPr>
            <w:r w:rsidRPr="009B6FC3">
              <w:rPr>
                <w:rFonts w:hint="eastAsia"/>
                <w:spacing w:val="-20"/>
                <w:sz w:val="22"/>
              </w:rPr>
              <w:t>介護保険収入（非課税売上）</w:t>
            </w:r>
          </w:p>
          <w:p w14:paraId="4AD5F89D" w14:textId="77777777" w:rsidR="00CA3928" w:rsidRPr="009B6FC3" w:rsidRDefault="00CA3928" w:rsidP="00217B0D">
            <w:pPr>
              <w:jc w:val="center"/>
              <w:rPr>
                <w:spacing w:val="-20"/>
                <w:sz w:val="22"/>
              </w:rPr>
            </w:pPr>
            <w:r w:rsidRPr="009B6FC3">
              <w:rPr>
                <w:rFonts w:hint="eastAsia"/>
                <w:spacing w:val="-20"/>
                <w:sz w:val="22"/>
              </w:rPr>
              <w:t>１０</w:t>
            </w:r>
            <w:r w:rsidR="00AF4DD9">
              <w:rPr>
                <w:rFonts w:hint="eastAsia"/>
                <w:spacing w:val="-20"/>
                <w:sz w:val="22"/>
              </w:rPr>
              <w:t>万円</w:t>
            </w:r>
            <w:r w:rsidRPr="009B6FC3">
              <w:rPr>
                <w:rFonts w:hint="eastAsia"/>
                <w:spacing w:val="-20"/>
                <w:sz w:val="22"/>
              </w:rPr>
              <w:t>（預消費税０）</w:t>
            </w:r>
          </w:p>
        </w:tc>
      </w:tr>
      <w:tr w:rsidR="00CA3928" w:rsidRPr="009B6FC3" w14:paraId="56E886C7" w14:textId="77777777" w:rsidTr="00217B0D">
        <w:tc>
          <w:tcPr>
            <w:tcW w:w="696" w:type="dxa"/>
            <w:vAlign w:val="center"/>
          </w:tcPr>
          <w:p w14:paraId="215528AF" w14:textId="77777777" w:rsidR="00CA3928" w:rsidRPr="009B6FC3" w:rsidRDefault="00CA3928" w:rsidP="00217B0D">
            <w:pPr>
              <w:jc w:val="center"/>
              <w:rPr>
                <w:spacing w:val="-20"/>
                <w:sz w:val="22"/>
              </w:rPr>
            </w:pPr>
            <w:r w:rsidRPr="009B6FC3">
              <w:rPr>
                <w:rFonts w:hint="eastAsia"/>
                <w:spacing w:val="-20"/>
                <w:sz w:val="22"/>
              </w:rPr>
              <w:t>費用</w:t>
            </w:r>
          </w:p>
          <w:p w14:paraId="5B069139" w14:textId="77777777" w:rsidR="00CA3928" w:rsidRPr="009B6FC3" w:rsidRDefault="00CA3928" w:rsidP="00217B0D">
            <w:pPr>
              <w:jc w:val="center"/>
              <w:rPr>
                <w:spacing w:val="-20"/>
                <w:sz w:val="22"/>
              </w:rPr>
            </w:pPr>
            <w:r w:rsidRPr="009B6FC3">
              <w:rPr>
                <w:rFonts w:hint="eastAsia"/>
                <w:spacing w:val="-20"/>
                <w:sz w:val="22"/>
              </w:rPr>
              <w:t>支出</w:t>
            </w:r>
          </w:p>
        </w:tc>
        <w:tc>
          <w:tcPr>
            <w:tcW w:w="2551" w:type="dxa"/>
            <w:vAlign w:val="center"/>
          </w:tcPr>
          <w:p w14:paraId="25FE14C5" w14:textId="77777777" w:rsidR="00CA3928" w:rsidRPr="009B6FC3" w:rsidRDefault="00CA3928" w:rsidP="00217B0D">
            <w:pPr>
              <w:jc w:val="center"/>
              <w:rPr>
                <w:spacing w:val="-20"/>
                <w:sz w:val="22"/>
              </w:rPr>
            </w:pPr>
            <w:r w:rsidRPr="009B6FC3">
              <w:rPr>
                <w:rFonts w:hint="eastAsia"/>
                <w:spacing w:val="-20"/>
                <w:sz w:val="22"/>
              </w:rPr>
              <w:t>商品購入（課税仕入）</w:t>
            </w:r>
          </w:p>
          <w:p w14:paraId="1F6F93F9" w14:textId="77777777" w:rsidR="00CA3928" w:rsidRPr="009B6FC3" w:rsidRDefault="00CA3928" w:rsidP="00217B0D">
            <w:pPr>
              <w:jc w:val="center"/>
              <w:rPr>
                <w:spacing w:val="-20"/>
                <w:sz w:val="22"/>
              </w:rPr>
            </w:pPr>
            <w:r w:rsidRPr="009B6FC3">
              <w:rPr>
                <w:rFonts w:hint="eastAsia"/>
                <w:spacing w:val="-20"/>
                <w:sz w:val="22"/>
              </w:rPr>
              <w:t>５</w:t>
            </w:r>
            <w:r w:rsidR="00B310E2">
              <w:rPr>
                <w:rFonts w:hint="eastAsia"/>
                <w:spacing w:val="-20"/>
                <w:sz w:val="22"/>
              </w:rPr>
              <w:t>５</w:t>
            </w:r>
            <w:r w:rsidR="00AF4DD9">
              <w:rPr>
                <w:rFonts w:hint="eastAsia"/>
                <w:spacing w:val="-20"/>
                <w:sz w:val="22"/>
              </w:rPr>
              <w:t>万円</w:t>
            </w:r>
          </w:p>
          <w:p w14:paraId="168C7919" w14:textId="77777777" w:rsidR="00CA3928" w:rsidRPr="009B6FC3" w:rsidRDefault="00CA3928" w:rsidP="00A929CB">
            <w:pPr>
              <w:jc w:val="center"/>
              <w:rPr>
                <w:spacing w:val="-20"/>
                <w:sz w:val="22"/>
              </w:rPr>
            </w:pPr>
            <w:r w:rsidRPr="006314D6">
              <w:rPr>
                <w:rFonts w:hint="eastAsia"/>
                <w:color w:val="FF0000"/>
                <w:spacing w:val="-20"/>
                <w:sz w:val="22"/>
              </w:rPr>
              <w:t>（</w:t>
            </w:r>
            <w:r w:rsidR="00A929CB">
              <w:rPr>
                <w:rFonts w:hint="eastAsia"/>
                <w:color w:val="FF0000"/>
                <w:spacing w:val="-20"/>
                <w:sz w:val="22"/>
              </w:rPr>
              <w:t>支払</w:t>
            </w:r>
            <w:r w:rsidRPr="006314D6">
              <w:rPr>
                <w:rFonts w:hint="eastAsia"/>
                <w:color w:val="FF0000"/>
                <w:spacing w:val="-20"/>
                <w:sz w:val="22"/>
              </w:rPr>
              <w:t>消費税</w:t>
            </w:r>
            <w:r w:rsidR="00B310E2">
              <w:rPr>
                <w:rFonts w:hint="eastAsia"/>
                <w:color w:val="FF0000"/>
                <w:spacing w:val="-20"/>
                <w:sz w:val="22"/>
              </w:rPr>
              <w:t>５</w:t>
            </w:r>
            <w:r w:rsidR="00AF4DD9">
              <w:rPr>
                <w:rFonts w:hint="eastAsia"/>
                <w:color w:val="FF0000"/>
                <w:spacing w:val="-20"/>
                <w:sz w:val="22"/>
              </w:rPr>
              <w:t>万円</w:t>
            </w:r>
            <w:r w:rsidRPr="006314D6">
              <w:rPr>
                <w:rFonts w:hint="eastAsia"/>
                <w:color w:val="FF0000"/>
                <w:spacing w:val="-20"/>
                <w:sz w:val="22"/>
              </w:rPr>
              <w:t>）</w:t>
            </w:r>
          </w:p>
        </w:tc>
        <w:tc>
          <w:tcPr>
            <w:tcW w:w="2693" w:type="dxa"/>
            <w:vAlign w:val="center"/>
          </w:tcPr>
          <w:p w14:paraId="260E6C0E" w14:textId="77777777" w:rsidR="00CA3928" w:rsidRPr="009B6FC3" w:rsidRDefault="00CA3928" w:rsidP="00217B0D">
            <w:pPr>
              <w:jc w:val="center"/>
              <w:rPr>
                <w:spacing w:val="-20"/>
                <w:sz w:val="22"/>
              </w:rPr>
            </w:pPr>
            <w:r w:rsidRPr="009B6FC3">
              <w:rPr>
                <w:rFonts w:hint="eastAsia"/>
                <w:spacing w:val="-20"/>
                <w:sz w:val="22"/>
              </w:rPr>
              <w:t>備品購入（課税仕入）</w:t>
            </w:r>
          </w:p>
          <w:p w14:paraId="125422DD" w14:textId="77777777" w:rsidR="00CA3928" w:rsidRPr="009B6FC3" w:rsidRDefault="00CA3928" w:rsidP="00217B0D">
            <w:pPr>
              <w:jc w:val="center"/>
              <w:rPr>
                <w:spacing w:val="-20"/>
                <w:sz w:val="22"/>
              </w:rPr>
            </w:pPr>
            <w:r w:rsidRPr="009B6FC3">
              <w:rPr>
                <w:rFonts w:hint="eastAsia"/>
                <w:spacing w:val="-20"/>
                <w:sz w:val="22"/>
              </w:rPr>
              <w:t>１</w:t>
            </w:r>
            <w:r w:rsidR="00B310E2">
              <w:rPr>
                <w:rFonts w:hint="eastAsia"/>
                <w:spacing w:val="-20"/>
                <w:sz w:val="22"/>
              </w:rPr>
              <w:t>１</w:t>
            </w:r>
            <w:r w:rsidR="00AF4DD9">
              <w:rPr>
                <w:rFonts w:hint="eastAsia"/>
                <w:spacing w:val="-20"/>
                <w:sz w:val="22"/>
              </w:rPr>
              <w:t>万円</w:t>
            </w:r>
          </w:p>
          <w:p w14:paraId="40CA4097" w14:textId="77777777" w:rsidR="00CA3928" w:rsidRPr="009B6FC3" w:rsidRDefault="00CA3928" w:rsidP="00A929CB">
            <w:pPr>
              <w:jc w:val="center"/>
              <w:rPr>
                <w:spacing w:val="-20"/>
                <w:sz w:val="22"/>
              </w:rPr>
            </w:pPr>
            <w:r w:rsidRPr="006314D6">
              <w:rPr>
                <w:rFonts w:hint="eastAsia"/>
                <w:color w:val="FF0000"/>
                <w:spacing w:val="-20"/>
                <w:sz w:val="22"/>
              </w:rPr>
              <w:t>（</w:t>
            </w:r>
            <w:r w:rsidR="00A929CB">
              <w:rPr>
                <w:rFonts w:hint="eastAsia"/>
                <w:color w:val="FF0000"/>
                <w:spacing w:val="-20"/>
                <w:sz w:val="22"/>
              </w:rPr>
              <w:t>支払</w:t>
            </w:r>
            <w:r w:rsidRPr="006314D6">
              <w:rPr>
                <w:rFonts w:hint="eastAsia"/>
                <w:color w:val="FF0000"/>
                <w:spacing w:val="-20"/>
                <w:sz w:val="22"/>
              </w:rPr>
              <w:t>消費税</w:t>
            </w:r>
            <w:r w:rsidR="00B310E2">
              <w:rPr>
                <w:rFonts w:hint="eastAsia"/>
                <w:color w:val="FF0000"/>
                <w:spacing w:val="-20"/>
                <w:sz w:val="22"/>
              </w:rPr>
              <w:t>１</w:t>
            </w:r>
            <w:r w:rsidR="00AF4DD9">
              <w:rPr>
                <w:rFonts w:hint="eastAsia"/>
                <w:color w:val="FF0000"/>
                <w:spacing w:val="-20"/>
                <w:sz w:val="22"/>
              </w:rPr>
              <w:t>万円</w:t>
            </w:r>
            <w:r w:rsidRPr="006314D6">
              <w:rPr>
                <w:rFonts w:hint="eastAsia"/>
                <w:color w:val="FF0000"/>
                <w:spacing w:val="-20"/>
                <w:sz w:val="22"/>
              </w:rPr>
              <w:t>）</w:t>
            </w:r>
          </w:p>
        </w:tc>
        <w:tc>
          <w:tcPr>
            <w:tcW w:w="3112" w:type="dxa"/>
            <w:vAlign w:val="center"/>
          </w:tcPr>
          <w:p w14:paraId="2A1CC590" w14:textId="77777777" w:rsidR="00CA3928" w:rsidRPr="009B6FC3" w:rsidRDefault="00CA3928" w:rsidP="00217B0D">
            <w:pPr>
              <w:jc w:val="center"/>
              <w:rPr>
                <w:spacing w:val="-20"/>
                <w:sz w:val="22"/>
              </w:rPr>
            </w:pPr>
            <w:r w:rsidRPr="009B6FC3">
              <w:rPr>
                <w:rFonts w:hint="eastAsia"/>
                <w:spacing w:val="-20"/>
                <w:sz w:val="22"/>
              </w:rPr>
              <w:t>人件費（不課税仕入）</w:t>
            </w:r>
          </w:p>
          <w:p w14:paraId="2CD3DD96" w14:textId="77777777" w:rsidR="00CA3928" w:rsidRPr="009B6FC3" w:rsidRDefault="00CA3928" w:rsidP="008543EE">
            <w:pPr>
              <w:jc w:val="center"/>
              <w:rPr>
                <w:spacing w:val="-20"/>
                <w:sz w:val="22"/>
              </w:rPr>
            </w:pPr>
            <w:r w:rsidRPr="009B6FC3">
              <w:rPr>
                <w:rFonts w:hint="eastAsia"/>
                <w:spacing w:val="-20"/>
                <w:sz w:val="22"/>
              </w:rPr>
              <w:t>５</w:t>
            </w:r>
            <w:r w:rsidR="00AF4DD9">
              <w:rPr>
                <w:rFonts w:hint="eastAsia"/>
                <w:spacing w:val="-20"/>
                <w:sz w:val="22"/>
              </w:rPr>
              <w:t>万円</w:t>
            </w:r>
            <w:r w:rsidRPr="009B6FC3">
              <w:rPr>
                <w:rFonts w:hint="eastAsia"/>
                <w:spacing w:val="-20"/>
                <w:sz w:val="22"/>
              </w:rPr>
              <w:t>（</w:t>
            </w:r>
            <w:r w:rsidR="008543EE">
              <w:rPr>
                <w:rFonts w:hint="eastAsia"/>
                <w:spacing w:val="-20"/>
                <w:sz w:val="22"/>
              </w:rPr>
              <w:t>支払</w:t>
            </w:r>
            <w:r w:rsidRPr="009B6FC3">
              <w:rPr>
                <w:rFonts w:hint="eastAsia"/>
                <w:spacing w:val="-20"/>
                <w:sz w:val="22"/>
              </w:rPr>
              <w:t>消費税０）</w:t>
            </w:r>
          </w:p>
        </w:tc>
      </w:tr>
      <w:tr w:rsidR="00CA3928" w:rsidRPr="009B6FC3" w14:paraId="31405486" w14:textId="77777777" w:rsidTr="00217B0D">
        <w:tc>
          <w:tcPr>
            <w:tcW w:w="9052" w:type="dxa"/>
            <w:gridSpan w:val="4"/>
            <w:vAlign w:val="center"/>
          </w:tcPr>
          <w:p w14:paraId="31875E7B" w14:textId="77777777" w:rsidR="00CA3928" w:rsidRPr="009B6FC3" w:rsidRDefault="00CA3928" w:rsidP="00217B0D">
            <w:pPr>
              <w:jc w:val="center"/>
              <w:rPr>
                <w:spacing w:val="-20"/>
                <w:sz w:val="22"/>
              </w:rPr>
            </w:pPr>
            <w:r>
              <w:rPr>
                <w:rFonts w:hint="eastAsia"/>
                <w:spacing w:val="-20"/>
                <w:sz w:val="22"/>
              </w:rPr>
              <w:t>申告額＝</w:t>
            </w:r>
            <w:r w:rsidR="00B310E2">
              <w:rPr>
                <w:rFonts w:hint="eastAsia"/>
                <w:spacing w:val="-20"/>
                <w:sz w:val="22"/>
              </w:rPr>
              <w:t>２０</w:t>
            </w:r>
            <w:r w:rsidR="00AF4DD9">
              <w:rPr>
                <w:rFonts w:hint="eastAsia"/>
                <w:spacing w:val="-20"/>
                <w:sz w:val="22"/>
              </w:rPr>
              <w:t>万円</w:t>
            </w:r>
            <w:r>
              <w:rPr>
                <w:rFonts w:hint="eastAsia"/>
                <w:spacing w:val="-20"/>
                <w:sz w:val="22"/>
              </w:rPr>
              <w:t>－</w:t>
            </w:r>
            <w:r w:rsidR="00B310E2">
              <w:rPr>
                <w:rFonts w:hint="eastAsia"/>
                <w:spacing w:val="-20"/>
                <w:sz w:val="22"/>
              </w:rPr>
              <w:t>６</w:t>
            </w:r>
            <w:r w:rsidR="00CF4D27">
              <w:rPr>
                <w:rFonts w:hint="eastAsia"/>
                <w:spacing w:val="-20"/>
                <w:sz w:val="22"/>
              </w:rPr>
              <w:t>万円</w:t>
            </w:r>
            <w:r>
              <w:rPr>
                <w:rFonts w:hint="eastAsia"/>
                <w:spacing w:val="-20"/>
                <w:sz w:val="22"/>
              </w:rPr>
              <w:t>＝１</w:t>
            </w:r>
            <w:r w:rsidR="00B310E2">
              <w:rPr>
                <w:rFonts w:hint="eastAsia"/>
                <w:spacing w:val="-20"/>
                <w:sz w:val="22"/>
              </w:rPr>
              <w:t>４</w:t>
            </w:r>
            <w:r w:rsidR="00AF4DD9">
              <w:rPr>
                <w:rFonts w:hint="eastAsia"/>
                <w:spacing w:val="-20"/>
                <w:sz w:val="22"/>
              </w:rPr>
              <w:t>万円</w:t>
            </w:r>
          </w:p>
        </w:tc>
      </w:tr>
    </w:tbl>
    <w:p w14:paraId="0BF7693B" w14:textId="77777777" w:rsidR="00CA3928" w:rsidRDefault="00CA3928" w:rsidP="00CA3928"/>
    <w:p w14:paraId="2D8CBA07" w14:textId="77777777" w:rsidR="00CA3928" w:rsidRDefault="00CA3928" w:rsidP="00CF4D27">
      <w:r>
        <w:rPr>
          <w:rFonts w:hint="eastAsia"/>
        </w:rPr>
        <w:t>【例２】</w:t>
      </w:r>
      <w:r w:rsidRPr="00CF4D27">
        <w:rPr>
          <w:rFonts w:hint="eastAsia"/>
          <w:b/>
        </w:rPr>
        <w:t>補助金</w:t>
      </w:r>
      <w:r>
        <w:rPr>
          <w:rFonts w:hint="eastAsia"/>
        </w:rPr>
        <w:t>で</w:t>
      </w:r>
      <w:r w:rsidR="00ED3150">
        <w:rPr>
          <w:rFonts w:hint="eastAsia"/>
        </w:rPr>
        <w:t>備品（補助対象）を</w:t>
      </w:r>
      <w:r>
        <w:rPr>
          <w:rFonts w:hint="eastAsia"/>
        </w:rPr>
        <w:t>購入した場合</w:t>
      </w:r>
    </w:p>
    <w:tbl>
      <w:tblPr>
        <w:tblStyle w:val="a3"/>
        <w:tblW w:w="0" w:type="auto"/>
        <w:tblInd w:w="292" w:type="dxa"/>
        <w:tblLook w:val="04A0" w:firstRow="1" w:lastRow="0" w:firstColumn="1" w:lastColumn="0" w:noHBand="0" w:noVBand="1"/>
      </w:tblPr>
      <w:tblGrid>
        <w:gridCol w:w="696"/>
        <w:gridCol w:w="2551"/>
        <w:gridCol w:w="2835"/>
        <w:gridCol w:w="2970"/>
      </w:tblGrid>
      <w:tr w:rsidR="00CA3928" w:rsidRPr="009B6FC3" w14:paraId="2F09D718" w14:textId="77777777" w:rsidTr="00217B0D">
        <w:tc>
          <w:tcPr>
            <w:tcW w:w="696" w:type="dxa"/>
            <w:vAlign w:val="center"/>
          </w:tcPr>
          <w:p w14:paraId="0AC95DDC" w14:textId="77777777" w:rsidR="00CA3928" w:rsidRPr="009B6FC3" w:rsidRDefault="00CA3928" w:rsidP="00217B0D">
            <w:pPr>
              <w:jc w:val="center"/>
              <w:rPr>
                <w:spacing w:val="-20"/>
                <w:sz w:val="22"/>
              </w:rPr>
            </w:pPr>
            <w:r w:rsidRPr="009B6FC3">
              <w:rPr>
                <w:rFonts w:hint="eastAsia"/>
                <w:spacing w:val="-20"/>
                <w:sz w:val="22"/>
              </w:rPr>
              <w:t>収益</w:t>
            </w:r>
          </w:p>
          <w:p w14:paraId="6A22870D" w14:textId="77777777" w:rsidR="00CA3928" w:rsidRPr="009B6FC3" w:rsidRDefault="00CA3928" w:rsidP="00217B0D">
            <w:pPr>
              <w:jc w:val="center"/>
              <w:rPr>
                <w:spacing w:val="-20"/>
                <w:sz w:val="22"/>
              </w:rPr>
            </w:pPr>
            <w:r w:rsidRPr="009B6FC3">
              <w:rPr>
                <w:rFonts w:hint="eastAsia"/>
                <w:spacing w:val="-20"/>
                <w:sz w:val="22"/>
              </w:rPr>
              <w:t>収入</w:t>
            </w:r>
          </w:p>
        </w:tc>
        <w:tc>
          <w:tcPr>
            <w:tcW w:w="2551" w:type="dxa"/>
            <w:vAlign w:val="center"/>
          </w:tcPr>
          <w:p w14:paraId="49A3FE86" w14:textId="77777777" w:rsidR="00CA3928" w:rsidRDefault="00CA3928" w:rsidP="00217B0D">
            <w:pPr>
              <w:jc w:val="center"/>
              <w:rPr>
                <w:spacing w:val="-20"/>
                <w:sz w:val="22"/>
              </w:rPr>
            </w:pPr>
            <w:r w:rsidRPr="009B6FC3">
              <w:rPr>
                <w:rFonts w:hint="eastAsia"/>
                <w:spacing w:val="-20"/>
                <w:sz w:val="22"/>
              </w:rPr>
              <w:t>売上（課税売上）</w:t>
            </w:r>
          </w:p>
          <w:p w14:paraId="33683DBC" w14:textId="77777777" w:rsidR="00CF4D27" w:rsidRDefault="00CF4D27" w:rsidP="00217B0D">
            <w:pPr>
              <w:ind w:leftChars="-85" w:left="-248" w:rightChars="-36" w:right="-105"/>
              <w:jc w:val="center"/>
              <w:rPr>
                <w:spacing w:val="-20"/>
                <w:sz w:val="22"/>
              </w:rPr>
            </w:pPr>
            <w:r w:rsidRPr="009B6FC3">
              <w:rPr>
                <w:rFonts w:hint="eastAsia"/>
                <w:spacing w:val="-20"/>
                <w:sz w:val="22"/>
              </w:rPr>
              <w:t>２</w:t>
            </w:r>
            <w:r>
              <w:rPr>
                <w:rFonts w:hint="eastAsia"/>
                <w:spacing w:val="-20"/>
                <w:sz w:val="22"/>
              </w:rPr>
              <w:t>２０万円</w:t>
            </w:r>
          </w:p>
          <w:p w14:paraId="41153415" w14:textId="77777777" w:rsidR="00CA3928" w:rsidRPr="009B6FC3" w:rsidRDefault="00CF4D27" w:rsidP="00217B0D">
            <w:pPr>
              <w:ind w:leftChars="-85" w:left="-248" w:rightChars="-36" w:right="-105"/>
              <w:jc w:val="center"/>
              <w:rPr>
                <w:spacing w:val="-20"/>
                <w:sz w:val="22"/>
              </w:rPr>
            </w:pPr>
            <w:r w:rsidRPr="006314D6">
              <w:rPr>
                <w:rFonts w:hint="eastAsia"/>
                <w:color w:val="FF0000"/>
                <w:spacing w:val="-20"/>
                <w:sz w:val="22"/>
              </w:rPr>
              <w:t>（預消費税</w:t>
            </w:r>
            <w:r>
              <w:rPr>
                <w:rFonts w:hint="eastAsia"/>
                <w:color w:val="FF0000"/>
                <w:spacing w:val="-20"/>
                <w:sz w:val="22"/>
              </w:rPr>
              <w:t>２０万円</w:t>
            </w:r>
            <w:r w:rsidRPr="006314D6">
              <w:rPr>
                <w:rFonts w:hint="eastAsia"/>
                <w:color w:val="FF0000"/>
                <w:spacing w:val="-20"/>
                <w:sz w:val="22"/>
              </w:rPr>
              <w:t>）</w:t>
            </w:r>
          </w:p>
        </w:tc>
        <w:tc>
          <w:tcPr>
            <w:tcW w:w="2835" w:type="dxa"/>
            <w:vAlign w:val="center"/>
          </w:tcPr>
          <w:p w14:paraId="657BDAD9" w14:textId="77777777" w:rsidR="00CA3928" w:rsidRDefault="00CA3928" w:rsidP="00217B0D">
            <w:pPr>
              <w:ind w:leftChars="-85" w:left="-248" w:rightChars="-134" w:right="-392"/>
              <w:jc w:val="center"/>
              <w:rPr>
                <w:spacing w:val="-20"/>
                <w:sz w:val="22"/>
              </w:rPr>
            </w:pPr>
            <w:r w:rsidRPr="009B6FC3">
              <w:rPr>
                <w:rFonts w:hint="eastAsia"/>
                <w:spacing w:val="-20"/>
                <w:sz w:val="22"/>
              </w:rPr>
              <w:t>介護保険収入（非課税売上）</w:t>
            </w:r>
          </w:p>
          <w:p w14:paraId="5B87B323" w14:textId="77777777" w:rsidR="00CF4D27" w:rsidRDefault="00CF4D27" w:rsidP="00217B0D">
            <w:pPr>
              <w:ind w:leftChars="-85" w:left="-248" w:rightChars="-134" w:right="-392"/>
              <w:jc w:val="center"/>
              <w:rPr>
                <w:spacing w:val="-20"/>
                <w:sz w:val="22"/>
              </w:rPr>
            </w:pPr>
            <w:r w:rsidRPr="009B6FC3">
              <w:rPr>
                <w:rFonts w:hint="eastAsia"/>
                <w:spacing w:val="-20"/>
                <w:sz w:val="22"/>
              </w:rPr>
              <w:t>１０</w:t>
            </w:r>
            <w:r>
              <w:rPr>
                <w:rFonts w:hint="eastAsia"/>
                <w:spacing w:val="-20"/>
                <w:sz w:val="22"/>
              </w:rPr>
              <w:t>万円</w:t>
            </w:r>
          </w:p>
          <w:p w14:paraId="7FF02CAA" w14:textId="77777777" w:rsidR="00CA3928" w:rsidRPr="009B6FC3" w:rsidRDefault="00CA3928" w:rsidP="00217B0D">
            <w:pPr>
              <w:ind w:leftChars="-85" w:left="-248" w:rightChars="-134" w:right="-392"/>
              <w:jc w:val="center"/>
              <w:rPr>
                <w:spacing w:val="-20"/>
                <w:sz w:val="22"/>
              </w:rPr>
            </w:pPr>
            <w:r w:rsidRPr="009B6FC3">
              <w:rPr>
                <w:rFonts w:hint="eastAsia"/>
                <w:spacing w:val="-20"/>
                <w:sz w:val="22"/>
              </w:rPr>
              <w:t>（預消費税０）</w:t>
            </w:r>
          </w:p>
        </w:tc>
        <w:tc>
          <w:tcPr>
            <w:tcW w:w="2970" w:type="dxa"/>
            <w:vAlign w:val="center"/>
          </w:tcPr>
          <w:p w14:paraId="3BEE65A0" w14:textId="77777777" w:rsidR="00CA3928" w:rsidRPr="006314D6" w:rsidRDefault="00CA3928" w:rsidP="00217B0D">
            <w:pPr>
              <w:ind w:rightChars="-39" w:right="-114"/>
              <w:jc w:val="center"/>
              <w:rPr>
                <w:color w:val="FF0000"/>
                <w:spacing w:val="-20"/>
                <w:sz w:val="22"/>
              </w:rPr>
            </w:pPr>
            <w:r w:rsidRPr="006314D6">
              <w:rPr>
                <w:rFonts w:hint="eastAsia"/>
                <w:color w:val="FF0000"/>
                <w:spacing w:val="-20"/>
                <w:sz w:val="22"/>
              </w:rPr>
              <w:t>補助金収入（不課税取引）</w:t>
            </w:r>
          </w:p>
          <w:p w14:paraId="43BD8C4F" w14:textId="77777777" w:rsidR="00CA3928" w:rsidRPr="006314D6" w:rsidRDefault="004450C3" w:rsidP="00217B0D">
            <w:pPr>
              <w:jc w:val="center"/>
              <w:rPr>
                <w:color w:val="FF0000"/>
                <w:spacing w:val="-20"/>
                <w:sz w:val="22"/>
              </w:rPr>
            </w:pPr>
            <w:r>
              <w:rPr>
                <w:rFonts w:hint="eastAsia"/>
                <w:noProof/>
                <w:spacing w:val="-20"/>
                <w:sz w:val="22"/>
              </w:rPr>
              <mc:AlternateContent>
                <mc:Choice Requires="wps">
                  <w:drawing>
                    <wp:anchor distT="0" distB="0" distL="114300" distR="114300" simplePos="0" relativeHeight="251674624" behindDoc="0" locked="0" layoutInCell="1" allowOverlap="1" wp14:anchorId="184C4203" wp14:editId="408D1A32">
                      <wp:simplePos x="0" y="0"/>
                      <wp:positionH relativeFrom="column">
                        <wp:posOffset>-180340</wp:posOffset>
                      </wp:positionH>
                      <wp:positionV relativeFrom="paragraph">
                        <wp:posOffset>147955</wp:posOffset>
                      </wp:positionV>
                      <wp:extent cx="360045" cy="725805"/>
                      <wp:effectExtent l="95250" t="0" r="78105" b="0"/>
                      <wp:wrapNone/>
                      <wp:docPr id="33" name="下矢印 33"/>
                      <wp:cNvGraphicFramePr/>
                      <a:graphic xmlns:a="http://schemas.openxmlformats.org/drawingml/2006/main">
                        <a:graphicData uri="http://schemas.microsoft.com/office/word/2010/wordprocessingShape">
                          <wps:wsp>
                            <wps:cNvSpPr/>
                            <wps:spPr>
                              <a:xfrm rot="2296025">
                                <a:off x="0" y="0"/>
                                <a:ext cx="360451" cy="72580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6F9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3" o:spid="_x0000_s1026" type="#_x0000_t67" style="position:absolute;left:0;text-align:left;margin-left:-14.2pt;margin-top:11.65pt;width:28.35pt;height:57.15pt;rotation:250787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" adj="16236" fillcolor="black [3213]" strokecolor="black [3213]" strokeweight="1pt"/>
                  </w:pict>
                </mc:Fallback>
              </mc:AlternateContent>
            </w:r>
            <w:r w:rsidR="00ED3150">
              <w:rPr>
                <w:rFonts w:hint="eastAsia"/>
                <w:color w:val="FF0000"/>
                <w:spacing w:val="-20"/>
                <w:sz w:val="22"/>
              </w:rPr>
              <w:t>１</w:t>
            </w:r>
            <w:r w:rsidR="005E5D38">
              <w:rPr>
                <w:rFonts w:hint="eastAsia"/>
                <w:color w:val="FF0000"/>
                <w:spacing w:val="-20"/>
                <w:sz w:val="22"/>
              </w:rPr>
              <w:t>１</w:t>
            </w:r>
            <w:r w:rsidR="00CF4D27">
              <w:rPr>
                <w:rFonts w:hint="eastAsia"/>
                <w:color w:val="FF0000"/>
                <w:spacing w:val="-20"/>
                <w:sz w:val="22"/>
              </w:rPr>
              <w:t>万円</w:t>
            </w:r>
          </w:p>
          <w:p w14:paraId="59BC7CBA" w14:textId="77777777" w:rsidR="00CA3928" w:rsidRPr="00F03321" w:rsidRDefault="00CA3928" w:rsidP="00217B0D">
            <w:pPr>
              <w:jc w:val="center"/>
              <w:rPr>
                <w:spacing w:val="-20"/>
                <w:sz w:val="22"/>
              </w:rPr>
            </w:pPr>
            <w:r w:rsidRPr="006314D6">
              <w:rPr>
                <w:rFonts w:hint="eastAsia"/>
                <w:color w:val="FF0000"/>
                <w:spacing w:val="-20"/>
                <w:sz w:val="22"/>
              </w:rPr>
              <w:t>（預消費税０）</w:t>
            </w:r>
          </w:p>
        </w:tc>
      </w:tr>
      <w:tr w:rsidR="00CA3928" w:rsidRPr="009B6FC3" w14:paraId="0CBEF772" w14:textId="77777777" w:rsidTr="00217B0D">
        <w:tc>
          <w:tcPr>
            <w:tcW w:w="696" w:type="dxa"/>
            <w:vAlign w:val="center"/>
          </w:tcPr>
          <w:p w14:paraId="278D804C" w14:textId="77777777" w:rsidR="00CA3928" w:rsidRPr="009B6FC3" w:rsidRDefault="00CA3928" w:rsidP="00217B0D">
            <w:pPr>
              <w:jc w:val="center"/>
              <w:rPr>
                <w:spacing w:val="-20"/>
                <w:sz w:val="22"/>
              </w:rPr>
            </w:pPr>
            <w:r w:rsidRPr="009B6FC3">
              <w:rPr>
                <w:rFonts w:hint="eastAsia"/>
                <w:spacing w:val="-20"/>
                <w:sz w:val="22"/>
              </w:rPr>
              <w:t>費用</w:t>
            </w:r>
          </w:p>
          <w:p w14:paraId="7A7FAF82" w14:textId="77777777" w:rsidR="00CA3928" w:rsidRPr="009B6FC3" w:rsidRDefault="00CA3928" w:rsidP="00217B0D">
            <w:pPr>
              <w:jc w:val="center"/>
              <w:rPr>
                <w:spacing w:val="-20"/>
                <w:sz w:val="22"/>
              </w:rPr>
            </w:pPr>
            <w:r w:rsidRPr="009B6FC3">
              <w:rPr>
                <w:rFonts w:hint="eastAsia"/>
                <w:spacing w:val="-20"/>
                <w:sz w:val="22"/>
              </w:rPr>
              <w:t>支出</w:t>
            </w:r>
          </w:p>
        </w:tc>
        <w:tc>
          <w:tcPr>
            <w:tcW w:w="2551" w:type="dxa"/>
            <w:vAlign w:val="center"/>
          </w:tcPr>
          <w:p w14:paraId="0F7D0E82" w14:textId="77777777" w:rsidR="00CA3928" w:rsidRPr="009B6FC3" w:rsidRDefault="00CA3928" w:rsidP="00217B0D">
            <w:pPr>
              <w:jc w:val="center"/>
              <w:rPr>
                <w:spacing w:val="-20"/>
                <w:sz w:val="22"/>
              </w:rPr>
            </w:pPr>
            <w:r w:rsidRPr="009B6FC3">
              <w:rPr>
                <w:rFonts w:hint="eastAsia"/>
                <w:spacing w:val="-20"/>
                <w:sz w:val="22"/>
              </w:rPr>
              <w:t>商品購入（課税仕入）</w:t>
            </w:r>
          </w:p>
          <w:p w14:paraId="4BA24381" w14:textId="77777777" w:rsidR="00CA3928" w:rsidRPr="009B6FC3" w:rsidRDefault="00CA3928" w:rsidP="00217B0D">
            <w:pPr>
              <w:jc w:val="center"/>
              <w:rPr>
                <w:spacing w:val="-20"/>
                <w:sz w:val="22"/>
              </w:rPr>
            </w:pPr>
            <w:r w:rsidRPr="009B6FC3">
              <w:rPr>
                <w:rFonts w:hint="eastAsia"/>
                <w:spacing w:val="-20"/>
                <w:sz w:val="22"/>
              </w:rPr>
              <w:t>５</w:t>
            </w:r>
            <w:r w:rsidR="005E5D38">
              <w:rPr>
                <w:rFonts w:hint="eastAsia"/>
                <w:spacing w:val="-20"/>
                <w:sz w:val="22"/>
              </w:rPr>
              <w:t>５</w:t>
            </w:r>
            <w:r w:rsidR="00CF4D27">
              <w:rPr>
                <w:rFonts w:hint="eastAsia"/>
                <w:spacing w:val="-20"/>
                <w:sz w:val="22"/>
              </w:rPr>
              <w:t>万円</w:t>
            </w:r>
          </w:p>
          <w:p w14:paraId="2B048122" w14:textId="77777777" w:rsidR="00CA3928" w:rsidRPr="009B6FC3" w:rsidRDefault="00CA3928" w:rsidP="00217B0D">
            <w:pPr>
              <w:jc w:val="center"/>
              <w:rPr>
                <w:spacing w:val="-20"/>
                <w:sz w:val="22"/>
              </w:rPr>
            </w:pPr>
            <w:r w:rsidRPr="006314D6">
              <w:rPr>
                <w:rFonts w:hint="eastAsia"/>
                <w:color w:val="FF0000"/>
                <w:spacing w:val="-20"/>
                <w:sz w:val="22"/>
              </w:rPr>
              <w:t>（仮払消費税</w:t>
            </w:r>
            <w:r w:rsidR="005E5D38">
              <w:rPr>
                <w:rFonts w:hint="eastAsia"/>
                <w:color w:val="FF0000"/>
                <w:spacing w:val="-20"/>
                <w:sz w:val="22"/>
              </w:rPr>
              <w:t>５</w:t>
            </w:r>
            <w:r w:rsidR="00CF4D27">
              <w:rPr>
                <w:rFonts w:hint="eastAsia"/>
                <w:color w:val="FF0000"/>
                <w:spacing w:val="-20"/>
                <w:sz w:val="22"/>
              </w:rPr>
              <w:t>万円</w:t>
            </w:r>
            <w:r w:rsidRPr="006314D6">
              <w:rPr>
                <w:rFonts w:hint="eastAsia"/>
                <w:color w:val="FF0000"/>
                <w:spacing w:val="-20"/>
                <w:sz w:val="22"/>
              </w:rPr>
              <w:t>）</w:t>
            </w:r>
          </w:p>
        </w:tc>
        <w:tc>
          <w:tcPr>
            <w:tcW w:w="2835" w:type="dxa"/>
            <w:vAlign w:val="center"/>
          </w:tcPr>
          <w:p w14:paraId="66DAC3F3" w14:textId="77777777" w:rsidR="00CA3928" w:rsidRPr="009B6FC3" w:rsidRDefault="00CA3928" w:rsidP="00217B0D">
            <w:pPr>
              <w:jc w:val="center"/>
              <w:rPr>
                <w:spacing w:val="-20"/>
                <w:sz w:val="22"/>
              </w:rPr>
            </w:pPr>
            <w:r w:rsidRPr="009B6FC3">
              <w:rPr>
                <w:rFonts w:hint="eastAsia"/>
                <w:spacing w:val="-20"/>
                <w:sz w:val="22"/>
              </w:rPr>
              <w:t>備品購入（課税仕入）</w:t>
            </w:r>
          </w:p>
          <w:p w14:paraId="719C2FDE" w14:textId="77777777" w:rsidR="00CA3928" w:rsidRPr="009B6FC3" w:rsidRDefault="00CA3928" w:rsidP="00217B0D">
            <w:pPr>
              <w:jc w:val="center"/>
              <w:rPr>
                <w:spacing w:val="-20"/>
                <w:sz w:val="22"/>
              </w:rPr>
            </w:pPr>
            <w:r w:rsidRPr="009B6FC3">
              <w:rPr>
                <w:rFonts w:hint="eastAsia"/>
                <w:spacing w:val="-20"/>
                <w:sz w:val="22"/>
              </w:rPr>
              <w:t>１</w:t>
            </w:r>
            <w:r w:rsidR="005E5D38">
              <w:rPr>
                <w:rFonts w:hint="eastAsia"/>
                <w:spacing w:val="-20"/>
                <w:sz w:val="22"/>
              </w:rPr>
              <w:t>１</w:t>
            </w:r>
            <w:r w:rsidR="00CF4D27">
              <w:rPr>
                <w:rFonts w:hint="eastAsia"/>
                <w:spacing w:val="-20"/>
                <w:sz w:val="22"/>
              </w:rPr>
              <w:t>万円</w:t>
            </w:r>
          </w:p>
          <w:p w14:paraId="0FE55BC0" w14:textId="77777777" w:rsidR="00CA3928" w:rsidRPr="009B6FC3" w:rsidRDefault="00CA3928" w:rsidP="00217B0D">
            <w:pPr>
              <w:jc w:val="center"/>
              <w:rPr>
                <w:spacing w:val="-20"/>
                <w:sz w:val="22"/>
              </w:rPr>
            </w:pPr>
            <w:r w:rsidRPr="006314D6">
              <w:rPr>
                <w:rFonts w:hint="eastAsia"/>
                <w:color w:val="FF0000"/>
                <w:spacing w:val="-20"/>
                <w:sz w:val="22"/>
              </w:rPr>
              <w:t>（仮払消費税</w:t>
            </w:r>
            <w:r w:rsidR="005E5D38">
              <w:rPr>
                <w:rFonts w:hint="eastAsia"/>
                <w:color w:val="FF0000"/>
                <w:spacing w:val="-20"/>
                <w:sz w:val="22"/>
              </w:rPr>
              <w:t>１</w:t>
            </w:r>
            <w:r w:rsidR="00CF4D27">
              <w:rPr>
                <w:rFonts w:hint="eastAsia"/>
                <w:color w:val="FF0000"/>
                <w:spacing w:val="-20"/>
                <w:sz w:val="22"/>
              </w:rPr>
              <w:t>万円</w:t>
            </w:r>
            <w:r w:rsidRPr="006314D6">
              <w:rPr>
                <w:rFonts w:hint="eastAsia"/>
                <w:color w:val="FF0000"/>
                <w:spacing w:val="-20"/>
                <w:sz w:val="22"/>
              </w:rPr>
              <w:t>）</w:t>
            </w:r>
          </w:p>
        </w:tc>
        <w:tc>
          <w:tcPr>
            <w:tcW w:w="2970" w:type="dxa"/>
            <w:vAlign w:val="center"/>
          </w:tcPr>
          <w:p w14:paraId="6CFD9137" w14:textId="77777777" w:rsidR="00CA3928" w:rsidRPr="009B6FC3" w:rsidRDefault="00CA3928" w:rsidP="00217B0D">
            <w:pPr>
              <w:jc w:val="center"/>
              <w:rPr>
                <w:spacing w:val="-20"/>
                <w:sz w:val="22"/>
              </w:rPr>
            </w:pPr>
            <w:r w:rsidRPr="009B6FC3">
              <w:rPr>
                <w:rFonts w:hint="eastAsia"/>
                <w:spacing w:val="-20"/>
                <w:sz w:val="22"/>
              </w:rPr>
              <w:t>人件費（不課税仕入）</w:t>
            </w:r>
          </w:p>
          <w:p w14:paraId="56B8DB39" w14:textId="77777777" w:rsidR="00CA3928" w:rsidRPr="009B6FC3" w:rsidRDefault="008543EE" w:rsidP="008543EE">
            <w:pPr>
              <w:jc w:val="center"/>
              <w:rPr>
                <w:spacing w:val="-20"/>
                <w:sz w:val="22"/>
              </w:rPr>
            </w:pPr>
            <w:r>
              <w:rPr>
                <w:rFonts w:hint="eastAsia"/>
                <w:spacing w:val="-20"/>
                <w:sz w:val="22"/>
              </w:rPr>
              <w:t>５</w:t>
            </w:r>
            <w:r w:rsidR="00CF4D27">
              <w:rPr>
                <w:rFonts w:hint="eastAsia"/>
                <w:spacing w:val="-20"/>
                <w:sz w:val="22"/>
              </w:rPr>
              <w:t>万円</w:t>
            </w:r>
            <w:r>
              <w:rPr>
                <w:rFonts w:hint="eastAsia"/>
                <w:spacing w:val="-20"/>
                <w:sz w:val="22"/>
              </w:rPr>
              <w:t>（支払</w:t>
            </w:r>
            <w:r w:rsidR="00CA3928" w:rsidRPr="009B6FC3">
              <w:rPr>
                <w:rFonts w:hint="eastAsia"/>
                <w:spacing w:val="-20"/>
                <w:sz w:val="22"/>
              </w:rPr>
              <w:t>消費税０）</w:t>
            </w:r>
          </w:p>
        </w:tc>
      </w:tr>
      <w:tr w:rsidR="00CA3928" w:rsidRPr="009B6FC3" w14:paraId="2951A41D" w14:textId="77777777" w:rsidTr="00217B0D">
        <w:tc>
          <w:tcPr>
            <w:tcW w:w="9052" w:type="dxa"/>
            <w:gridSpan w:val="4"/>
            <w:vAlign w:val="center"/>
          </w:tcPr>
          <w:p w14:paraId="15278CCF" w14:textId="77777777" w:rsidR="00CA3928" w:rsidRPr="009B6FC3" w:rsidRDefault="00CA3928" w:rsidP="00217B0D">
            <w:pPr>
              <w:jc w:val="center"/>
              <w:rPr>
                <w:spacing w:val="-20"/>
                <w:sz w:val="22"/>
              </w:rPr>
            </w:pPr>
            <w:r>
              <w:rPr>
                <w:rFonts w:hint="eastAsia"/>
                <w:spacing w:val="-20"/>
                <w:sz w:val="22"/>
              </w:rPr>
              <w:t>申告額＝</w:t>
            </w:r>
            <w:r w:rsidR="005E5D38">
              <w:rPr>
                <w:rFonts w:hint="eastAsia"/>
                <w:spacing w:val="-20"/>
                <w:sz w:val="22"/>
              </w:rPr>
              <w:t>２０</w:t>
            </w:r>
            <w:r w:rsidR="00CF4D27">
              <w:rPr>
                <w:rFonts w:hint="eastAsia"/>
                <w:spacing w:val="-20"/>
                <w:sz w:val="22"/>
              </w:rPr>
              <w:t>万円</w:t>
            </w:r>
            <w:r>
              <w:rPr>
                <w:rFonts w:hint="eastAsia"/>
                <w:spacing w:val="-20"/>
                <w:sz w:val="22"/>
              </w:rPr>
              <w:t>－</w:t>
            </w:r>
            <w:r w:rsidR="005E5D38">
              <w:rPr>
                <w:rFonts w:hint="eastAsia"/>
                <w:spacing w:val="-20"/>
                <w:sz w:val="22"/>
              </w:rPr>
              <w:t>６</w:t>
            </w:r>
            <w:r w:rsidR="00CF4D27">
              <w:rPr>
                <w:rFonts w:hint="eastAsia"/>
                <w:spacing w:val="-20"/>
                <w:sz w:val="22"/>
              </w:rPr>
              <w:t>万円</w:t>
            </w:r>
            <w:r>
              <w:rPr>
                <w:rFonts w:hint="eastAsia"/>
                <w:spacing w:val="-20"/>
                <w:sz w:val="22"/>
              </w:rPr>
              <w:t>＝１</w:t>
            </w:r>
            <w:r w:rsidR="005E5D38">
              <w:rPr>
                <w:rFonts w:hint="eastAsia"/>
                <w:spacing w:val="-20"/>
                <w:sz w:val="22"/>
              </w:rPr>
              <w:t>４</w:t>
            </w:r>
            <w:r w:rsidR="00CF4D27">
              <w:rPr>
                <w:rFonts w:hint="eastAsia"/>
                <w:spacing w:val="-20"/>
                <w:sz w:val="22"/>
              </w:rPr>
              <w:t>万円</w:t>
            </w:r>
          </w:p>
        </w:tc>
      </w:tr>
    </w:tbl>
    <w:p w14:paraId="3C11A7E1" w14:textId="77777777" w:rsidR="00740B84" w:rsidRDefault="00740B84" w:rsidP="00CA3928">
      <w:pPr>
        <w:ind w:left="292" w:hangingChars="100" w:hanging="292"/>
      </w:pPr>
    </w:p>
    <w:p w14:paraId="0C623730" w14:textId="77777777" w:rsidR="00001802" w:rsidRDefault="00CA3928" w:rsidP="00CA3928">
      <w:pPr>
        <w:ind w:left="292" w:hangingChars="100" w:hanging="292"/>
      </w:pPr>
      <w:r>
        <w:rPr>
          <w:rFonts w:hint="eastAsia"/>
        </w:rPr>
        <w:t xml:space="preserve">　　例１と例２では、申告額に差が生</w:t>
      </w:r>
      <w:r w:rsidR="002546B0">
        <w:rPr>
          <w:rFonts w:hint="eastAsia"/>
        </w:rPr>
        <w:t>じていないため</w:t>
      </w:r>
      <w:r>
        <w:rPr>
          <w:rFonts w:hint="eastAsia"/>
        </w:rPr>
        <w:t>、何も問題がないように思われる。</w:t>
      </w:r>
    </w:p>
    <w:p w14:paraId="2EEBD4C0" w14:textId="77777777" w:rsidR="00001802" w:rsidRDefault="00CA3928" w:rsidP="00001802">
      <w:pPr>
        <w:ind w:leftChars="100" w:left="292" w:firstLineChars="100" w:firstLine="292"/>
      </w:pPr>
      <w:r>
        <w:rPr>
          <w:rFonts w:hint="eastAsia"/>
        </w:rPr>
        <w:t>しかし、例２の</w:t>
      </w:r>
      <w:r w:rsidR="00001802">
        <w:rPr>
          <w:rFonts w:hint="eastAsia"/>
        </w:rPr>
        <w:t>補助金に係る取引に着目し、申告額を計算すると</w:t>
      </w:r>
    </w:p>
    <w:p w14:paraId="284D98F3" w14:textId="6EB56BE2" w:rsidR="00001802" w:rsidRPr="003976D3" w:rsidRDefault="00001802" w:rsidP="00CF4D27">
      <w:pPr>
        <w:ind w:leftChars="100" w:left="292" w:firstLineChars="100" w:firstLine="292"/>
      </w:pPr>
      <w:r w:rsidRPr="00F21E0B">
        <w:rPr>
          <w:rFonts w:hint="eastAsia"/>
          <w:u w:val="single"/>
        </w:rPr>
        <w:t>申告額</w:t>
      </w:r>
      <w:r w:rsidR="00CF4D27" w:rsidRPr="00F21E0B">
        <w:rPr>
          <w:rFonts w:hint="eastAsia"/>
          <w:u w:val="single"/>
        </w:rPr>
        <w:t xml:space="preserve"> </w:t>
      </w:r>
      <w:r w:rsidRPr="00F21E0B">
        <w:rPr>
          <w:rFonts w:hint="eastAsia"/>
          <w:u w:val="single"/>
        </w:rPr>
        <w:t>＝</w:t>
      </w:r>
      <w:r w:rsidR="00CF4D27" w:rsidRPr="00F21E0B">
        <w:rPr>
          <w:rFonts w:hint="eastAsia"/>
          <w:u w:val="single"/>
        </w:rPr>
        <w:t xml:space="preserve"> </w:t>
      </w:r>
      <w:r w:rsidRPr="00F21E0B">
        <w:rPr>
          <w:rFonts w:hint="eastAsia"/>
          <w:u w:val="single"/>
        </w:rPr>
        <w:t>預消費税０円</w:t>
      </w:r>
      <w:r w:rsidR="00CF4D27" w:rsidRPr="00F21E0B">
        <w:rPr>
          <w:rFonts w:hint="eastAsia"/>
          <w:u w:val="single"/>
        </w:rPr>
        <w:t xml:space="preserve"> </w:t>
      </w:r>
      <w:r w:rsidRPr="00F21E0B">
        <w:rPr>
          <w:rFonts w:hint="eastAsia"/>
          <w:u w:val="single"/>
        </w:rPr>
        <w:t>－</w:t>
      </w:r>
      <w:r w:rsidR="00CF4D27" w:rsidRPr="00F21E0B">
        <w:rPr>
          <w:rFonts w:hint="eastAsia"/>
          <w:u w:val="single"/>
        </w:rPr>
        <w:t xml:space="preserve"> </w:t>
      </w:r>
      <w:r w:rsidRPr="00F21E0B">
        <w:rPr>
          <w:rFonts w:hint="eastAsia"/>
          <w:u w:val="single"/>
        </w:rPr>
        <w:t>仮払消費税１万円</w:t>
      </w:r>
      <w:r w:rsidR="00CF4D27" w:rsidRPr="00F21E0B">
        <w:rPr>
          <w:rFonts w:hint="eastAsia"/>
          <w:u w:val="single"/>
        </w:rPr>
        <w:t xml:space="preserve"> </w:t>
      </w:r>
      <w:r w:rsidRPr="00F21E0B">
        <w:rPr>
          <w:rFonts w:hint="eastAsia"/>
          <w:u w:val="single"/>
        </w:rPr>
        <w:t>＝</w:t>
      </w:r>
      <w:r w:rsidR="00CF4D27" w:rsidRPr="00F21E0B">
        <w:rPr>
          <w:rFonts w:hint="eastAsia"/>
          <w:u w:val="single"/>
        </w:rPr>
        <w:t xml:space="preserve"> </w:t>
      </w:r>
      <w:r w:rsidRPr="00F21E0B">
        <w:rPr>
          <w:rFonts w:hint="eastAsia"/>
          <w:u w:val="single"/>
        </w:rPr>
        <w:t>１万円の還付</w:t>
      </w:r>
    </w:p>
    <w:p w14:paraId="43F17BE4" w14:textId="77777777" w:rsidR="00CA3928" w:rsidRPr="00D84F83" w:rsidRDefault="00CA3928" w:rsidP="00CA3928">
      <w:pPr>
        <w:ind w:left="292" w:hangingChars="100" w:hanging="292"/>
        <w:rPr>
          <w:u w:val="single"/>
        </w:rPr>
      </w:pPr>
      <w:r>
        <w:rPr>
          <w:rFonts w:hint="eastAsia"/>
        </w:rPr>
        <w:t xml:space="preserve">　　</w:t>
      </w:r>
      <w:r w:rsidRPr="00D84F83">
        <w:rPr>
          <w:rFonts w:hint="eastAsia"/>
          <w:u w:val="single"/>
        </w:rPr>
        <w:t>国家の視点に立てば、「補助金の交付」に加え、「消費税の還付」を行うこととなるため、当該仕入税額控除した額</w:t>
      </w:r>
      <w:r w:rsidR="003976D3">
        <w:rPr>
          <w:rFonts w:hint="eastAsia"/>
          <w:u w:val="single"/>
        </w:rPr>
        <w:t>（１万円）</w:t>
      </w:r>
      <w:r w:rsidRPr="00D84F83">
        <w:rPr>
          <w:rFonts w:hint="eastAsia"/>
          <w:u w:val="single"/>
        </w:rPr>
        <w:t>の分だけ「二重の給付」に</w:t>
      </w:r>
      <w:r w:rsidR="003976D3">
        <w:rPr>
          <w:rFonts w:hint="eastAsia"/>
          <w:u w:val="single"/>
        </w:rPr>
        <w:t>なる</w:t>
      </w:r>
      <w:r w:rsidR="00C679C9">
        <w:rPr>
          <w:rFonts w:hint="eastAsia"/>
          <w:u w:val="single"/>
        </w:rPr>
        <w:t>問題</w:t>
      </w:r>
      <w:r w:rsidR="003976D3">
        <w:rPr>
          <w:rFonts w:hint="eastAsia"/>
          <w:u w:val="single"/>
        </w:rPr>
        <w:t>が発生する</w:t>
      </w:r>
      <w:r w:rsidRPr="00D84F83">
        <w:rPr>
          <w:rFonts w:hint="eastAsia"/>
          <w:u w:val="single"/>
        </w:rPr>
        <w:t>。</w:t>
      </w:r>
    </w:p>
    <w:p w14:paraId="5C9FE8C1" w14:textId="4649C59B" w:rsidR="003976D3" w:rsidRPr="00F21E0B" w:rsidRDefault="00CA3928" w:rsidP="00F21E0B">
      <w:pPr>
        <w:ind w:left="292" w:hangingChars="100" w:hanging="292"/>
        <w:rPr>
          <w:u w:val="single"/>
        </w:rPr>
      </w:pPr>
      <w:r>
        <w:rPr>
          <w:rFonts w:hint="eastAsia"/>
        </w:rPr>
        <w:t xml:space="preserve">　　</w:t>
      </w:r>
      <w:r w:rsidR="003976D3">
        <w:rPr>
          <w:rFonts w:hint="eastAsia"/>
          <w:u w:val="single"/>
        </w:rPr>
        <w:t>この</w:t>
      </w:r>
      <w:r w:rsidRPr="00481555">
        <w:rPr>
          <w:rFonts w:hint="eastAsia"/>
          <w:u w:val="single"/>
        </w:rPr>
        <w:t>「二重の給付」を解消するため、「</w:t>
      </w:r>
      <w:r w:rsidRPr="00481555">
        <w:rPr>
          <w:u w:val="single"/>
        </w:rPr>
        <w:t>控除対象仕入税額のうち補助金に係る部分</w:t>
      </w:r>
      <w:r w:rsidRPr="00481555">
        <w:rPr>
          <w:rFonts w:hint="eastAsia"/>
          <w:u w:val="single"/>
        </w:rPr>
        <w:t>」</w:t>
      </w:r>
      <w:r w:rsidRPr="00481555">
        <w:rPr>
          <w:u w:val="single"/>
        </w:rPr>
        <w:t>について、</w:t>
      </w:r>
      <w:r w:rsidRPr="00481555">
        <w:rPr>
          <w:rFonts w:hint="eastAsia"/>
          <w:u w:val="single"/>
        </w:rPr>
        <w:t>国庫</w:t>
      </w:r>
      <w:r w:rsidRPr="00481555">
        <w:rPr>
          <w:u w:val="single"/>
        </w:rPr>
        <w:t>返還が必要となるもので</w:t>
      </w:r>
      <w:r w:rsidRPr="00481555">
        <w:rPr>
          <w:rFonts w:hint="eastAsia"/>
          <w:u w:val="single"/>
        </w:rPr>
        <w:t>ある</w:t>
      </w:r>
      <w:r w:rsidRPr="00481555">
        <w:rPr>
          <w:u w:val="single"/>
        </w:rPr>
        <w:t>。</w:t>
      </w:r>
    </w:p>
    <w:p w14:paraId="7DB12793" w14:textId="77777777" w:rsidR="00CA3928" w:rsidRDefault="00CA3928" w:rsidP="00CA3928">
      <w:r>
        <w:rPr>
          <w:rFonts w:hint="eastAsia"/>
        </w:rPr>
        <w:lastRenderedPageBreak/>
        <w:t>４　報告手続に当たって必要な基礎知識</w:t>
      </w:r>
    </w:p>
    <w:p w14:paraId="10482F16" w14:textId="43F3BA57" w:rsidR="00CA3928" w:rsidRDefault="00CA3928" w:rsidP="00CA3928">
      <w:pPr>
        <w:ind w:left="585" w:hangingChars="200" w:hanging="585"/>
      </w:pPr>
      <w:r>
        <w:rPr>
          <w:rFonts w:hint="eastAsia"/>
        </w:rPr>
        <w:t>（１）</w:t>
      </w:r>
      <w:r w:rsidRPr="00021ADD">
        <w:rPr>
          <w:rFonts w:hint="eastAsia"/>
          <w:u w:val="single"/>
        </w:rPr>
        <w:t>課税期間とは</w:t>
      </w:r>
      <w:r w:rsidR="00021ADD" w:rsidRPr="00021ADD">
        <w:rPr>
          <w:rStyle w:val="af8"/>
          <w:u w:val="single"/>
        </w:rPr>
        <w:footnoteReference w:id="8"/>
      </w:r>
    </w:p>
    <w:p w14:paraId="3C431C0F" w14:textId="77777777" w:rsidR="00CA3928" w:rsidRDefault="00CA3928" w:rsidP="00CA3928">
      <w:pPr>
        <w:ind w:left="585" w:hangingChars="200" w:hanging="585"/>
      </w:pPr>
      <w:r>
        <w:rPr>
          <w:rFonts w:hint="eastAsia"/>
        </w:rPr>
        <w:t xml:space="preserve">　　　事業者が納付すべき又は還付を受けるべき消費税額を計算する場合の計算期間をいい、原則は次のとおりである。</w:t>
      </w:r>
    </w:p>
    <w:p w14:paraId="759846B5" w14:textId="77777777" w:rsidR="00CA3928" w:rsidRDefault="00CA3928" w:rsidP="00CA3928">
      <w:pPr>
        <w:ind w:left="585" w:hangingChars="200" w:hanging="585"/>
      </w:pPr>
      <w:r>
        <w:rPr>
          <w:rFonts w:hint="eastAsia"/>
        </w:rPr>
        <w:t xml:space="preserve">　　ア　個人事業者　その年の１月１日から１２月３１日までの期間</w:t>
      </w:r>
    </w:p>
    <w:p w14:paraId="6DDD9718" w14:textId="77777777" w:rsidR="00CA3928" w:rsidRDefault="00CA3928" w:rsidP="00CA3928">
      <w:pPr>
        <w:ind w:left="585" w:hangingChars="200" w:hanging="585"/>
        <w:rPr>
          <w:u w:val="single"/>
        </w:rPr>
      </w:pPr>
      <w:r>
        <w:rPr>
          <w:rFonts w:hint="eastAsia"/>
        </w:rPr>
        <w:t xml:space="preserve">　　イ　</w:t>
      </w:r>
      <w:r w:rsidRPr="00955386">
        <w:rPr>
          <w:rFonts w:hint="eastAsia"/>
          <w:b/>
          <w:spacing w:val="490"/>
          <w:fitText w:val="1460" w:id="1813759744"/>
        </w:rPr>
        <w:t>法</w:t>
      </w:r>
      <w:r w:rsidRPr="00955386">
        <w:rPr>
          <w:rFonts w:hint="eastAsia"/>
          <w:b/>
          <w:fitText w:val="1460" w:id="1813759744"/>
        </w:rPr>
        <w:t>人</w:t>
      </w:r>
      <w:r w:rsidRPr="006D4014">
        <w:rPr>
          <w:rFonts w:hint="eastAsia"/>
          <w:b/>
        </w:rPr>
        <w:t xml:space="preserve">　事業年度</w:t>
      </w:r>
    </w:p>
    <w:p w14:paraId="68FA71F9" w14:textId="5D162507" w:rsidR="00240237" w:rsidRDefault="00240237" w:rsidP="00CA3928">
      <w:pPr>
        <w:ind w:left="585" w:hangingChars="200" w:hanging="585"/>
      </w:pPr>
      <w:r w:rsidRPr="00240237">
        <w:rPr>
          <w:rFonts w:hint="eastAsia"/>
        </w:rPr>
        <w:t>（２）</w:t>
      </w:r>
      <w:r w:rsidRPr="00C23F2A">
        <w:rPr>
          <w:rFonts w:hint="eastAsia"/>
          <w:u w:val="single"/>
        </w:rPr>
        <w:t>納税義務の判定</w:t>
      </w:r>
      <w:r w:rsidR="00493079" w:rsidRPr="00C23F2A">
        <w:rPr>
          <w:rStyle w:val="af8"/>
          <w:u w:val="single"/>
        </w:rPr>
        <w:footnoteReference w:id="9"/>
      </w:r>
    </w:p>
    <w:p w14:paraId="03E756FC" w14:textId="2BB462BE" w:rsidR="006D4014" w:rsidRPr="00DC0933" w:rsidRDefault="00D354F0" w:rsidP="00DC0933">
      <w:pPr>
        <w:ind w:left="585" w:hangingChars="200" w:hanging="585"/>
      </w:pPr>
      <w:r>
        <w:rPr>
          <w:rFonts w:hint="eastAsia"/>
        </w:rPr>
        <w:t xml:space="preserve">　　　</w:t>
      </w:r>
      <w:r w:rsidRPr="00D42965">
        <w:rPr>
          <w:rFonts w:hint="eastAsia"/>
        </w:rPr>
        <w:t>原則</w:t>
      </w:r>
      <w:r>
        <w:rPr>
          <w:rFonts w:hint="eastAsia"/>
        </w:rPr>
        <w:t>、</w:t>
      </w:r>
      <w:r w:rsidRPr="00AE51EC">
        <w:rPr>
          <w:rFonts w:hint="eastAsia"/>
          <w:u w:val="single"/>
        </w:rPr>
        <w:t>基準期間</w:t>
      </w:r>
      <w:r w:rsidR="00E20E35" w:rsidRPr="00AE51EC">
        <w:rPr>
          <w:rStyle w:val="af8"/>
          <w:u w:val="single"/>
        </w:rPr>
        <w:footnoteReference w:id="10"/>
      </w:r>
      <w:r>
        <w:rPr>
          <w:rFonts w:hint="eastAsia"/>
        </w:rPr>
        <w:t>における課税売上高</w:t>
      </w:r>
      <w:r w:rsidR="000047AC" w:rsidRPr="000047AC">
        <w:rPr>
          <w:rFonts w:hint="eastAsia"/>
          <w:vertAlign w:val="superscript"/>
        </w:rPr>
        <w:t>※</w:t>
      </w:r>
      <w:r>
        <w:rPr>
          <w:rFonts w:hint="eastAsia"/>
        </w:rPr>
        <w:t>が１千万円以下の場合は、納税義務が免除となる。</w:t>
      </w:r>
    </w:p>
    <w:p w14:paraId="08479FA9" w14:textId="423CEF7C" w:rsidR="000047AC" w:rsidRDefault="000047AC" w:rsidP="000047AC">
      <w:pPr>
        <w:ind w:firstLineChars="300" w:firstLine="877"/>
      </w:pPr>
      <w:r w:rsidRPr="000047AC">
        <w:rPr>
          <w:rFonts w:hAnsi="ＭＳ 明朝" w:cs="ＭＳ 明朝" w:hint="eastAsia"/>
        </w:rPr>
        <w:t xml:space="preserve">※　</w:t>
      </w:r>
      <w:r>
        <w:rPr>
          <w:rFonts w:hint="eastAsia"/>
        </w:rPr>
        <w:t>課税売上高　＝　①　－　②</w:t>
      </w:r>
    </w:p>
    <w:p w14:paraId="3EC4CFDD" w14:textId="77777777" w:rsidR="000047AC" w:rsidRDefault="000047AC" w:rsidP="000047AC">
      <w:pPr>
        <w:ind w:leftChars="400" w:left="1754" w:hangingChars="200" w:hanging="585"/>
      </w:pPr>
      <w:r>
        <w:rPr>
          <w:rFonts w:hint="eastAsia"/>
        </w:rPr>
        <w:t>①：</w:t>
      </w:r>
      <w:r w:rsidRPr="00A5328B">
        <w:rPr>
          <w:rFonts w:hint="eastAsia"/>
        </w:rPr>
        <w:t>基準期間中の国内において行った課税資産の譲渡等の対価の額の合計額（税抜）</w:t>
      </w:r>
    </w:p>
    <w:p w14:paraId="366B947D" w14:textId="1F673757" w:rsidR="000047AC" w:rsidRDefault="000047AC" w:rsidP="000047AC">
      <w:pPr>
        <w:ind w:leftChars="200" w:left="585" w:firstLineChars="200" w:firstLine="585"/>
      </w:pPr>
      <w:r>
        <w:rPr>
          <w:rFonts w:hAnsi="ＭＳ 明朝" w:cs="ＭＳ 明朝" w:hint="eastAsia"/>
        </w:rPr>
        <w:t>②：</w:t>
      </w:r>
      <w:r>
        <w:rPr>
          <w:rFonts w:hint="eastAsia"/>
        </w:rPr>
        <w:t>売上げの返品、値引き、割戻しの金額（税抜）</w:t>
      </w:r>
    </w:p>
    <w:p w14:paraId="5D00A24A" w14:textId="77777777" w:rsidR="006D4014" w:rsidRDefault="006D4014" w:rsidP="00CA3928">
      <w:pPr>
        <w:ind w:left="585" w:hangingChars="200" w:hanging="585"/>
      </w:pPr>
      <w:r>
        <w:rPr>
          <w:rFonts w:hint="eastAsia"/>
        </w:rPr>
        <w:t xml:space="preserve">　　　ただし、</w:t>
      </w:r>
      <w:r w:rsidR="005F776F">
        <w:rPr>
          <w:rFonts w:hint="eastAsia"/>
        </w:rPr>
        <w:t>基準期間における課税売上高が１千万円以下であっても、次のような</w:t>
      </w:r>
      <w:r>
        <w:rPr>
          <w:rFonts w:hint="eastAsia"/>
        </w:rPr>
        <w:t>一定の要件に該当する場合には、課税事業者となる。</w:t>
      </w:r>
    </w:p>
    <w:p w14:paraId="7C5ED92E" w14:textId="77777777" w:rsidR="006D4014" w:rsidRDefault="006D4014" w:rsidP="00CA3928">
      <w:pPr>
        <w:ind w:left="585" w:hangingChars="200" w:hanging="585"/>
      </w:pPr>
      <w:r>
        <w:rPr>
          <w:rFonts w:hint="eastAsia"/>
        </w:rPr>
        <w:t xml:space="preserve">　　　ア　課税事業者選択届出書を提出している場合</w:t>
      </w:r>
    </w:p>
    <w:p w14:paraId="5DBEB3EB" w14:textId="7420ED5A" w:rsidR="006D4014" w:rsidRDefault="006D4014" w:rsidP="005F776F">
      <w:pPr>
        <w:ind w:leftChars="-115" w:left="1418" w:hangingChars="600" w:hanging="1754"/>
      </w:pPr>
      <w:r>
        <w:rPr>
          <w:rFonts w:hint="eastAsia"/>
        </w:rPr>
        <w:t xml:space="preserve">　　</w:t>
      </w:r>
      <w:r w:rsidR="005F776F">
        <w:rPr>
          <w:rFonts w:hint="eastAsia"/>
        </w:rPr>
        <w:t xml:space="preserve">　</w:t>
      </w:r>
      <w:r>
        <w:rPr>
          <w:rFonts w:hint="eastAsia"/>
        </w:rPr>
        <w:t xml:space="preserve">　イ　</w:t>
      </w:r>
      <w:r w:rsidRPr="00AE51EC">
        <w:rPr>
          <w:rFonts w:hint="eastAsia"/>
          <w:u w:val="single"/>
        </w:rPr>
        <w:t>特定期間</w:t>
      </w:r>
      <w:r w:rsidR="00AE51EC" w:rsidRPr="00AE51EC">
        <w:rPr>
          <w:rStyle w:val="af8"/>
          <w:u w:val="single"/>
        </w:rPr>
        <w:footnoteReference w:id="11"/>
      </w:r>
      <w:r>
        <w:rPr>
          <w:rFonts w:hint="eastAsia"/>
        </w:rPr>
        <w:t>における課税売上高や給与等支払総額が１千万円を超えている場合など</w:t>
      </w:r>
    </w:p>
    <w:p w14:paraId="03D6D72B" w14:textId="0F5F8860" w:rsidR="00CA3928" w:rsidRDefault="002546B0" w:rsidP="00CA3928">
      <w:r>
        <w:rPr>
          <w:rFonts w:hint="eastAsia"/>
        </w:rPr>
        <w:t>（</w:t>
      </w:r>
      <w:r w:rsidR="00784E29">
        <w:rPr>
          <w:rFonts w:hint="eastAsia"/>
        </w:rPr>
        <w:t>４</w:t>
      </w:r>
      <w:r w:rsidR="00CA3928">
        <w:rPr>
          <w:rFonts w:hint="eastAsia"/>
        </w:rPr>
        <w:t>）仕入控除税額の計算方法</w:t>
      </w:r>
    </w:p>
    <w:p w14:paraId="64092E0A" w14:textId="77777777" w:rsidR="00CA3928" w:rsidRDefault="00CA3928" w:rsidP="00CA3928">
      <w:r w:rsidRPr="00C80D69">
        <w:rPr>
          <w:noProof/>
        </w:rPr>
        <w:drawing>
          <wp:inline distT="0" distB="0" distL="0" distR="0" wp14:anchorId="0032D758" wp14:editId="397C0304">
            <wp:extent cx="5939790" cy="2248535"/>
            <wp:effectExtent l="0" t="0" r="381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39790" cy="2248535"/>
                    </a:xfrm>
                    <a:prstGeom prst="rect">
                      <a:avLst/>
                    </a:prstGeom>
                  </pic:spPr>
                </pic:pic>
              </a:graphicData>
            </a:graphic>
          </wp:inline>
        </w:drawing>
      </w:r>
    </w:p>
    <w:p w14:paraId="4F380FEC" w14:textId="6A28CB3B" w:rsidR="00CA3928" w:rsidRDefault="00CA3928" w:rsidP="00CA3928">
      <w:r>
        <w:rPr>
          <w:rFonts w:hint="eastAsia"/>
        </w:rPr>
        <w:lastRenderedPageBreak/>
        <w:t>（</w:t>
      </w:r>
      <w:r w:rsidR="00784E29">
        <w:rPr>
          <w:rFonts w:hint="eastAsia"/>
        </w:rPr>
        <w:t>５</w:t>
      </w:r>
      <w:r>
        <w:rPr>
          <w:rFonts w:hint="eastAsia"/>
        </w:rPr>
        <w:t>）</w:t>
      </w:r>
      <w:r w:rsidRPr="00C23F2A">
        <w:rPr>
          <w:rFonts w:hint="eastAsia"/>
          <w:u w:val="single"/>
        </w:rPr>
        <w:t>課税売上割合</w:t>
      </w:r>
      <w:r w:rsidR="00C23F2A">
        <w:rPr>
          <w:rStyle w:val="af8"/>
        </w:rPr>
        <w:footnoteReference w:id="12"/>
      </w:r>
    </w:p>
    <w:p w14:paraId="2EE0F22E" w14:textId="01D62DAF" w:rsidR="003B69D0" w:rsidRPr="003B69D0" w:rsidRDefault="00CA3928" w:rsidP="00E7576A">
      <w:pPr>
        <w:ind w:left="585" w:hangingChars="200" w:hanging="585"/>
      </w:pPr>
      <w:r>
        <w:rPr>
          <w:rFonts w:hint="eastAsia"/>
        </w:rPr>
        <w:t xml:space="preserve">　　　</w:t>
      </w:r>
      <w:r w:rsidR="003B69D0">
        <w:rPr>
          <w:rFonts w:hint="eastAsia"/>
        </w:rPr>
        <w:t xml:space="preserve">課税売上割合　＝　</w:t>
      </w:r>
      <m:oMath>
        <m:f>
          <m:fPr>
            <m:ctrlPr>
              <w:rPr>
                <w:rFonts w:ascii="Cambria Math" w:hAnsi="Cambria Math"/>
              </w:rPr>
            </m:ctrlPr>
          </m:fPr>
          <m:num>
            <m:r>
              <m:rPr>
                <m:sty m:val="p"/>
              </m:rPr>
              <w:rPr>
                <w:rFonts w:ascii="Cambria Math" w:hAnsi="Cambria Math" w:hint="eastAsia"/>
              </w:rPr>
              <m:t>課税期間中の課税売上高（税抜き）</m:t>
            </m:r>
          </m:num>
          <m:den>
            <m:r>
              <m:rPr>
                <m:sty m:val="p"/>
              </m:rPr>
              <w:rPr>
                <w:rFonts w:ascii="Cambria Math" w:hAnsi="Cambria Math" w:hint="eastAsia"/>
              </w:rPr>
              <m:t>課税期間中の総売上高（税抜き）</m:t>
            </m:r>
          </m:den>
        </m:f>
      </m:oMath>
    </w:p>
    <w:p w14:paraId="06B7ABB3" w14:textId="3B546644" w:rsidR="00CA3928" w:rsidRDefault="002546B0" w:rsidP="00CA3928">
      <w:r>
        <w:rPr>
          <w:rFonts w:hint="eastAsia"/>
        </w:rPr>
        <w:t>（</w:t>
      </w:r>
      <w:r w:rsidR="003B69D0">
        <w:rPr>
          <w:rFonts w:hint="eastAsia"/>
        </w:rPr>
        <w:t>６</w:t>
      </w:r>
      <w:r w:rsidR="00CA3928">
        <w:rPr>
          <w:rFonts w:hint="eastAsia"/>
        </w:rPr>
        <w:t>）</w:t>
      </w:r>
      <w:r w:rsidR="00CA3928" w:rsidRPr="00BF3F69">
        <w:rPr>
          <w:rFonts w:hint="eastAsia"/>
          <w:u w:val="single"/>
        </w:rPr>
        <w:t>全額控除方式とは</w:t>
      </w:r>
      <w:r w:rsidR="00BF3F69" w:rsidRPr="00BF3F69">
        <w:rPr>
          <w:rStyle w:val="af8"/>
          <w:u w:val="single"/>
        </w:rPr>
        <w:footnoteReference w:id="13"/>
      </w:r>
    </w:p>
    <w:p w14:paraId="4F42B576" w14:textId="77777777" w:rsidR="00CA3928" w:rsidRDefault="00CA3928" w:rsidP="00CA3928">
      <w:r>
        <w:rPr>
          <w:rFonts w:hint="eastAsia"/>
        </w:rPr>
        <w:t xml:space="preserve">　　　課税仕入れ等の税額の全額</w:t>
      </w:r>
      <w:r w:rsidR="0022507A">
        <w:rPr>
          <w:rFonts w:hint="eastAsia"/>
        </w:rPr>
        <w:t>が</w:t>
      </w:r>
      <w:r>
        <w:rPr>
          <w:rFonts w:hint="eastAsia"/>
        </w:rPr>
        <w:t>仕入税額控除の対象となる方式</w:t>
      </w:r>
    </w:p>
    <w:p w14:paraId="4D385BFD" w14:textId="3CAF8905" w:rsidR="00CA3928" w:rsidRDefault="002546B0" w:rsidP="00CA3928">
      <w:r>
        <w:rPr>
          <w:rFonts w:hint="eastAsia"/>
        </w:rPr>
        <w:t>（</w:t>
      </w:r>
      <w:r w:rsidR="003B69D0">
        <w:rPr>
          <w:rFonts w:hint="eastAsia"/>
        </w:rPr>
        <w:t>７</w:t>
      </w:r>
      <w:r w:rsidR="00CA3928">
        <w:rPr>
          <w:rFonts w:hint="eastAsia"/>
        </w:rPr>
        <w:t>）</w:t>
      </w:r>
      <w:r w:rsidR="00CA3928" w:rsidRPr="00346E49">
        <w:rPr>
          <w:rFonts w:hint="eastAsia"/>
          <w:u w:val="single"/>
        </w:rPr>
        <w:t>個別対応方式とは</w:t>
      </w:r>
      <w:r w:rsidR="00346E49" w:rsidRPr="00346E49">
        <w:rPr>
          <w:rStyle w:val="af8"/>
          <w:u w:val="single"/>
        </w:rPr>
        <w:footnoteReference w:id="14"/>
      </w:r>
    </w:p>
    <w:p w14:paraId="062DD6E0" w14:textId="224E5D4D" w:rsidR="00CA3928" w:rsidRPr="00255901" w:rsidRDefault="00CA3928" w:rsidP="00255901">
      <w:pPr>
        <w:ind w:left="585" w:hangingChars="200" w:hanging="585"/>
      </w:pPr>
      <w:r>
        <w:rPr>
          <w:rFonts w:hint="eastAsia"/>
        </w:rPr>
        <w:t xml:space="preserve">　　　その課税期間中</w:t>
      </w:r>
      <w:r w:rsidR="004A368E">
        <w:rPr>
          <w:rFonts w:hint="eastAsia"/>
        </w:rPr>
        <w:t>の</w:t>
      </w:r>
      <w:r>
        <w:rPr>
          <w:rFonts w:hint="eastAsia"/>
        </w:rPr>
        <w:t>課税仕入れ等の税額を</w:t>
      </w:r>
      <w:r w:rsidR="00255901">
        <w:rPr>
          <w:rFonts w:hAnsi="ＭＳ 明朝" w:cs="ＭＳ 明朝" w:hint="eastAsia"/>
        </w:rPr>
        <w:t>①～③</w:t>
      </w:r>
      <w:r>
        <w:rPr>
          <w:rFonts w:hint="eastAsia"/>
        </w:rPr>
        <w:t>に区分し、次の算式により計算した金額を仕入控除税額とする方式</w:t>
      </w:r>
    </w:p>
    <w:p w14:paraId="2798FA50" w14:textId="77777777" w:rsidR="00CA3928" w:rsidRPr="0033010A" w:rsidRDefault="00CA3928" w:rsidP="00CA3928">
      <w:pPr>
        <w:jc w:val="center"/>
        <w:rPr>
          <w:u w:val="single"/>
        </w:rPr>
      </w:pPr>
      <w:r w:rsidRPr="0033010A">
        <w:rPr>
          <w:rFonts w:hint="eastAsia"/>
          <w:u w:val="single"/>
        </w:rPr>
        <w:t>仕入控除税額＝①＋③×課税売上割合＋②×０</w:t>
      </w:r>
    </w:p>
    <w:p w14:paraId="2B5D9481" w14:textId="3890E680" w:rsidR="00116D00" w:rsidRPr="00D21B7E" w:rsidRDefault="00CA3928" w:rsidP="00CA3928">
      <w:pPr>
        <w:rPr>
          <w:spacing w:val="-20"/>
        </w:rPr>
      </w:pPr>
      <w:r w:rsidRPr="00D21B7E">
        <w:rPr>
          <w:rFonts w:hint="eastAsia"/>
          <w:spacing w:val="-20"/>
        </w:rPr>
        <w:t xml:space="preserve">　　①　</w:t>
      </w:r>
      <w:r w:rsidR="00116D00" w:rsidRPr="00116D00">
        <w:rPr>
          <w:rFonts w:hint="eastAsia"/>
          <w:spacing w:val="-20"/>
        </w:rPr>
        <w:t>課税資産の譲渡等にのみ要する課税仕入れ等の税額</w:t>
      </w:r>
    </w:p>
    <w:p w14:paraId="4016E2BE" w14:textId="77777777" w:rsidR="00CA3928" w:rsidRPr="00D21B7E" w:rsidRDefault="00CA3928" w:rsidP="00CA3928">
      <w:pPr>
        <w:rPr>
          <w:spacing w:val="-20"/>
        </w:rPr>
      </w:pPr>
      <w:r w:rsidRPr="00D21B7E">
        <w:rPr>
          <w:rFonts w:hint="eastAsia"/>
          <w:spacing w:val="-20"/>
        </w:rPr>
        <w:t xml:space="preserve">　　②　その他の資産（非課税資産）の譲渡等にのみ要する課税仕入れ等の税額</w:t>
      </w:r>
    </w:p>
    <w:p w14:paraId="70BDE57D" w14:textId="24F42713" w:rsidR="00116D00" w:rsidRPr="00A5328B" w:rsidRDefault="00CA3928" w:rsidP="00CA3928">
      <w:pPr>
        <w:rPr>
          <w:spacing w:val="-20"/>
        </w:rPr>
      </w:pPr>
      <w:r w:rsidRPr="00D21B7E">
        <w:rPr>
          <w:rFonts w:hint="eastAsia"/>
          <w:spacing w:val="-20"/>
        </w:rPr>
        <w:t xml:space="preserve">　　③　</w:t>
      </w:r>
      <w:r w:rsidRPr="00EC1518">
        <w:rPr>
          <w:rFonts w:hint="eastAsia"/>
          <w:spacing w:val="1"/>
          <w:w w:val="98"/>
          <w:fitText w:val="8310" w:id="1808540928"/>
        </w:rPr>
        <w:t>課税資産の譲渡等と</w:t>
      </w:r>
      <w:r w:rsidR="00F851DF" w:rsidRPr="00EC1518">
        <w:rPr>
          <w:rFonts w:hint="eastAsia"/>
          <w:spacing w:val="1"/>
          <w:w w:val="98"/>
          <w:fitText w:val="8310" w:id="1808540928"/>
        </w:rPr>
        <w:t>非課税資産</w:t>
      </w:r>
      <w:r w:rsidRPr="00EC1518">
        <w:rPr>
          <w:rFonts w:hint="eastAsia"/>
          <w:spacing w:val="1"/>
          <w:w w:val="98"/>
          <w:fitText w:val="8310" w:id="1808540928"/>
        </w:rPr>
        <w:t>の譲渡等に共通して要する課税仕入れ等の税</w:t>
      </w:r>
      <w:r w:rsidRPr="00EC1518">
        <w:rPr>
          <w:rFonts w:hint="eastAsia"/>
          <w:spacing w:val="19"/>
          <w:w w:val="98"/>
          <w:fitText w:val="8310" w:id="1808540928"/>
        </w:rPr>
        <w:t>額</w:t>
      </w:r>
    </w:p>
    <w:p w14:paraId="4019DDED" w14:textId="21615FEA" w:rsidR="00CA3928" w:rsidRDefault="00CA3928" w:rsidP="00CA3928">
      <w:r>
        <w:rPr>
          <w:rFonts w:hint="eastAsia"/>
        </w:rPr>
        <w:t>（</w:t>
      </w:r>
      <w:r w:rsidR="006958BC">
        <w:rPr>
          <w:rFonts w:hint="eastAsia"/>
        </w:rPr>
        <w:t>８</w:t>
      </w:r>
      <w:r>
        <w:rPr>
          <w:rFonts w:hint="eastAsia"/>
        </w:rPr>
        <w:t>）</w:t>
      </w:r>
      <w:r w:rsidRPr="00847B36">
        <w:rPr>
          <w:rFonts w:hint="eastAsia"/>
          <w:u w:val="single"/>
        </w:rPr>
        <w:t>一括比例配分方式とは</w:t>
      </w:r>
      <w:r w:rsidR="00847B36" w:rsidRPr="00847B36">
        <w:rPr>
          <w:rStyle w:val="af8"/>
          <w:u w:val="single"/>
        </w:rPr>
        <w:footnoteReference w:id="15"/>
      </w:r>
    </w:p>
    <w:p w14:paraId="3B63AE21" w14:textId="77777777" w:rsidR="001A136F" w:rsidRDefault="00CA3928" w:rsidP="00CA3928">
      <w:pPr>
        <w:ind w:left="585" w:hangingChars="200" w:hanging="585"/>
      </w:pPr>
      <w:r>
        <w:rPr>
          <w:rFonts w:hint="eastAsia"/>
        </w:rPr>
        <w:t xml:space="preserve">　　　課税仕入れ等の消費税額</w:t>
      </w:r>
      <w:r w:rsidR="00703BF4">
        <w:rPr>
          <w:rFonts w:hint="eastAsia"/>
        </w:rPr>
        <w:t>が</w:t>
      </w:r>
      <w:r w:rsidR="001A136F">
        <w:rPr>
          <w:rFonts w:hint="eastAsia"/>
        </w:rPr>
        <w:t>次の場合の仕入控除税額の計算方式であり、次の算式により算出される。</w:t>
      </w:r>
    </w:p>
    <w:p w14:paraId="7A1C0A71" w14:textId="641A7ED8" w:rsidR="001A136F" w:rsidRDefault="001A136F" w:rsidP="001A136F">
      <w:pPr>
        <w:ind w:left="1169" w:hangingChars="400" w:hanging="1169"/>
      </w:pPr>
      <w:r>
        <w:rPr>
          <w:rFonts w:hint="eastAsia"/>
        </w:rPr>
        <w:t xml:space="preserve">　　ア　</w:t>
      </w:r>
      <w:r w:rsidR="00CA3928">
        <w:rPr>
          <w:rFonts w:hint="eastAsia"/>
        </w:rPr>
        <w:t>個別対応方式</w:t>
      </w:r>
      <w:r w:rsidR="008905DE">
        <w:rPr>
          <w:rFonts w:hint="eastAsia"/>
        </w:rPr>
        <w:t>の①～③のように</w:t>
      </w:r>
      <w:r w:rsidR="00CA3928">
        <w:rPr>
          <w:rFonts w:hint="eastAsia"/>
        </w:rPr>
        <w:t>区分されていない場合</w:t>
      </w:r>
    </w:p>
    <w:p w14:paraId="20C984D1" w14:textId="79307565" w:rsidR="00CA3928" w:rsidRDefault="001A136F" w:rsidP="001A136F">
      <w:pPr>
        <w:ind w:leftChars="200" w:left="1170" w:hangingChars="200" w:hanging="585"/>
      </w:pPr>
      <w:r>
        <w:rPr>
          <w:rFonts w:hint="eastAsia"/>
        </w:rPr>
        <w:t xml:space="preserve">イ　</w:t>
      </w:r>
      <w:r w:rsidR="00CA3928">
        <w:rPr>
          <w:rFonts w:hint="eastAsia"/>
        </w:rPr>
        <w:t>区分されていても納税者が選択した場合</w:t>
      </w:r>
    </w:p>
    <w:p w14:paraId="6DF911D3" w14:textId="24E8075C" w:rsidR="00CA3928" w:rsidRPr="002D674F" w:rsidRDefault="00703BF4" w:rsidP="00CA3928">
      <w:pPr>
        <w:jc w:val="center"/>
        <w:rPr>
          <w:u w:val="single"/>
        </w:rPr>
      </w:pPr>
      <w:r w:rsidRPr="00703BF4">
        <w:rPr>
          <w:rFonts w:hint="eastAsia"/>
        </w:rPr>
        <w:t xml:space="preserve">　</w:t>
      </w:r>
      <w:r>
        <w:rPr>
          <w:rFonts w:hint="eastAsia"/>
        </w:rPr>
        <w:t xml:space="preserve">　　</w:t>
      </w:r>
      <w:r w:rsidR="00CA3928" w:rsidRPr="000D67D7">
        <w:rPr>
          <w:rFonts w:hint="eastAsia"/>
          <w:spacing w:val="17"/>
          <w:u w:val="single"/>
          <w:fitText w:val="8468" w:id="-2111533568"/>
        </w:rPr>
        <w:t>仕入控除税額＝課税期間中の課税仕入れ等の</w:t>
      </w:r>
      <w:r w:rsidR="008905DE" w:rsidRPr="000D67D7">
        <w:rPr>
          <w:rFonts w:hint="eastAsia"/>
          <w:spacing w:val="17"/>
          <w:u w:val="single"/>
          <w:fitText w:val="8468" w:id="-2111533568"/>
        </w:rPr>
        <w:t>消費</w:t>
      </w:r>
      <w:r w:rsidR="00CA3928" w:rsidRPr="000D67D7">
        <w:rPr>
          <w:rFonts w:hint="eastAsia"/>
          <w:spacing w:val="17"/>
          <w:u w:val="single"/>
          <w:fitText w:val="8468" w:id="-2111533568"/>
        </w:rPr>
        <w:t>税額×課税売上割</w:t>
      </w:r>
      <w:r w:rsidR="00CA3928" w:rsidRPr="000D67D7">
        <w:rPr>
          <w:rFonts w:hint="eastAsia"/>
          <w:spacing w:val="12"/>
          <w:u w:val="single"/>
          <w:fitText w:val="8468" w:id="-2111533568"/>
        </w:rPr>
        <w:t>合</w:t>
      </w:r>
    </w:p>
    <w:p w14:paraId="072DCBEF" w14:textId="39C38807" w:rsidR="00CA3928" w:rsidRDefault="00CA3928" w:rsidP="00CA3928">
      <w:r>
        <w:rPr>
          <w:rFonts w:hint="eastAsia"/>
        </w:rPr>
        <w:t>（</w:t>
      </w:r>
      <w:r w:rsidR="001A136F">
        <w:rPr>
          <w:rFonts w:hint="eastAsia"/>
        </w:rPr>
        <w:t>９</w:t>
      </w:r>
      <w:r>
        <w:rPr>
          <w:rFonts w:hint="eastAsia"/>
        </w:rPr>
        <w:t>）</w:t>
      </w:r>
      <w:r w:rsidRPr="00555D97">
        <w:rPr>
          <w:rFonts w:hint="eastAsia"/>
          <w:u w:val="single"/>
        </w:rPr>
        <w:t>簡易課税方式とは</w:t>
      </w:r>
      <w:r w:rsidR="00555D97" w:rsidRPr="00555D97">
        <w:rPr>
          <w:rStyle w:val="af8"/>
          <w:u w:val="single"/>
        </w:rPr>
        <w:footnoteReference w:id="16"/>
      </w:r>
    </w:p>
    <w:p w14:paraId="02F5421B" w14:textId="3517BBE8" w:rsidR="00CA3928" w:rsidRPr="006B10A7" w:rsidRDefault="00CA3928" w:rsidP="009E511C">
      <w:pPr>
        <w:ind w:left="585" w:hangingChars="200" w:hanging="585"/>
      </w:pPr>
      <w:r>
        <w:rPr>
          <w:rFonts w:hint="eastAsia"/>
        </w:rPr>
        <w:t xml:space="preserve">　　　</w:t>
      </w:r>
      <w:r w:rsidRPr="006B10A7">
        <w:rPr>
          <w:rFonts w:hint="eastAsia"/>
        </w:rPr>
        <w:t>その基準期間における課税売上高が５千万円以下の事業者が、選択</w:t>
      </w:r>
      <w:r w:rsidR="00C679C9" w:rsidRPr="006B10A7">
        <w:rPr>
          <w:rFonts w:hint="eastAsia"/>
        </w:rPr>
        <w:t>（簡易課税制度選択届出書の提出）</w:t>
      </w:r>
      <w:r w:rsidRPr="006B10A7">
        <w:rPr>
          <w:rFonts w:hint="eastAsia"/>
        </w:rPr>
        <w:t>によって</w:t>
      </w:r>
      <w:r w:rsidR="009E511C" w:rsidRPr="006B10A7">
        <w:rPr>
          <w:rFonts w:hint="eastAsia"/>
        </w:rPr>
        <w:t>、課税仕入れ等の税額を計算することなく</w:t>
      </w:r>
      <w:r w:rsidRPr="006B10A7">
        <w:rPr>
          <w:rFonts w:hint="eastAsia"/>
        </w:rPr>
        <w:t>課税売上高</w:t>
      </w:r>
      <w:r w:rsidR="009E511C" w:rsidRPr="006B10A7">
        <w:rPr>
          <w:rFonts w:hint="eastAsia"/>
        </w:rPr>
        <w:t>に対する税額の一定割合を</w:t>
      </w:r>
      <w:r w:rsidRPr="006B10A7">
        <w:rPr>
          <w:rFonts w:hint="eastAsia"/>
        </w:rPr>
        <w:t>仕入控除税額</w:t>
      </w:r>
      <w:r w:rsidR="009E511C" w:rsidRPr="006B10A7">
        <w:rPr>
          <w:rFonts w:hint="eastAsia"/>
        </w:rPr>
        <w:t>と</w:t>
      </w:r>
      <w:r w:rsidRPr="006B10A7">
        <w:rPr>
          <w:rFonts w:hint="eastAsia"/>
        </w:rPr>
        <w:t>す</w:t>
      </w:r>
      <w:r w:rsidR="009E511C" w:rsidRPr="006B10A7">
        <w:rPr>
          <w:rFonts w:hint="eastAsia"/>
        </w:rPr>
        <w:t>るもの。</w:t>
      </w:r>
    </w:p>
    <w:p w14:paraId="15F5B4B7" w14:textId="5EC3222F" w:rsidR="00CA3928" w:rsidRPr="002D674F" w:rsidRDefault="00CA3928" w:rsidP="00CA3928">
      <w:pPr>
        <w:jc w:val="center"/>
        <w:rPr>
          <w:u w:val="single"/>
        </w:rPr>
      </w:pPr>
      <w:r w:rsidRPr="002D674F">
        <w:rPr>
          <w:rFonts w:hint="eastAsia"/>
          <w:u w:val="single"/>
        </w:rPr>
        <w:t>仕入控除税額＝</w:t>
      </w:r>
      <w:r w:rsidR="000D67D7">
        <w:rPr>
          <w:rFonts w:hint="eastAsia"/>
          <w:u w:val="single"/>
        </w:rPr>
        <w:t xml:space="preserve">（　</w:t>
      </w:r>
      <w:r w:rsidRPr="002D674F">
        <w:rPr>
          <w:rFonts w:hint="eastAsia"/>
          <w:u w:val="single"/>
        </w:rPr>
        <w:t>①</w:t>
      </w:r>
      <w:r w:rsidR="000D67D7">
        <w:rPr>
          <w:rFonts w:hint="eastAsia"/>
          <w:u w:val="single"/>
        </w:rPr>
        <w:t xml:space="preserve">　－　②　）</w:t>
      </w:r>
      <w:r w:rsidRPr="002D674F">
        <w:rPr>
          <w:rFonts w:hint="eastAsia"/>
          <w:u w:val="single"/>
        </w:rPr>
        <w:t>×みなし仕入率</w:t>
      </w:r>
      <w:r w:rsidR="001F52F8">
        <w:rPr>
          <w:rStyle w:val="af8"/>
          <w:u w:val="single"/>
        </w:rPr>
        <w:footnoteReference w:id="17"/>
      </w:r>
    </w:p>
    <w:p w14:paraId="613DC7DC" w14:textId="2DD5ED55" w:rsidR="00CA3928" w:rsidRDefault="00CA3928" w:rsidP="00352657">
      <w:r>
        <w:rPr>
          <w:rFonts w:hint="eastAsia"/>
        </w:rPr>
        <w:t xml:space="preserve">　　</w:t>
      </w:r>
      <w:r w:rsidR="000D67D7">
        <w:rPr>
          <w:rFonts w:hint="eastAsia"/>
        </w:rPr>
        <w:t xml:space="preserve">　</w:t>
      </w:r>
      <w:r>
        <w:rPr>
          <w:rFonts w:hint="eastAsia"/>
        </w:rPr>
        <w:t>①</w:t>
      </w:r>
      <w:r w:rsidR="000D67D7">
        <w:rPr>
          <w:rFonts w:hint="eastAsia"/>
        </w:rPr>
        <w:t xml:space="preserve">　</w:t>
      </w:r>
      <w:r w:rsidRPr="00352657">
        <w:rPr>
          <w:rFonts w:hint="eastAsia"/>
          <w:spacing w:val="16"/>
          <w:fitText w:val="7592" w:id="-2111026432"/>
        </w:rPr>
        <w:t>課税標準額</w:t>
      </w:r>
      <w:r w:rsidR="00261862" w:rsidRPr="00352657">
        <w:rPr>
          <w:rFonts w:hint="eastAsia"/>
          <w:spacing w:val="16"/>
          <w:fitText w:val="7592" w:id="-2111026432"/>
        </w:rPr>
        <w:t>（課税資産の譲渡等の対価の額）</w:t>
      </w:r>
      <w:r w:rsidRPr="00352657">
        <w:rPr>
          <w:rFonts w:hint="eastAsia"/>
          <w:spacing w:val="16"/>
          <w:fitText w:val="7592" w:id="-2111026432"/>
        </w:rPr>
        <w:t>に対する消費税</w:t>
      </w:r>
      <w:r w:rsidRPr="00352657">
        <w:rPr>
          <w:rFonts w:hint="eastAsia"/>
          <w:spacing w:val="4"/>
          <w:fitText w:val="7592" w:id="-2111026432"/>
        </w:rPr>
        <w:t>額</w:t>
      </w:r>
      <w:r w:rsidR="00352657">
        <w:rPr>
          <w:rStyle w:val="af8"/>
          <w:spacing w:val="15"/>
        </w:rPr>
        <w:footnoteReference w:id="18"/>
      </w:r>
    </w:p>
    <w:p w14:paraId="2FCFF357" w14:textId="74AA69EB" w:rsidR="00CA3928" w:rsidRDefault="000D67D7" w:rsidP="0055714D">
      <w:r>
        <w:rPr>
          <w:rFonts w:hint="eastAsia"/>
        </w:rPr>
        <w:t xml:space="preserve">　　　</w:t>
      </w:r>
      <w:r>
        <w:rPr>
          <w:rFonts w:hAnsi="ＭＳ 明朝" w:cs="ＭＳ 明朝" w:hint="eastAsia"/>
        </w:rPr>
        <w:t>②　売上げに係る対価の返還等の金額に係る消費税額</w:t>
      </w:r>
    </w:p>
    <w:p w14:paraId="57B70B93" w14:textId="77777777" w:rsidR="00CA3928" w:rsidRPr="00BB112F" w:rsidRDefault="00CA3928" w:rsidP="00CA3928">
      <w:r>
        <w:rPr>
          <w:rFonts w:hint="eastAsia"/>
        </w:rPr>
        <w:lastRenderedPageBreak/>
        <w:t>５　報告手続について</w:t>
      </w:r>
    </w:p>
    <w:p w14:paraId="2443DE5F" w14:textId="3D293A08" w:rsidR="00CA3928" w:rsidRPr="005B3F79" w:rsidRDefault="00CA3928" w:rsidP="00CA3928">
      <w:r w:rsidRPr="005B3F79">
        <w:rPr>
          <w:rFonts w:hint="eastAsia"/>
        </w:rPr>
        <w:t>（１）</w:t>
      </w:r>
      <w:r w:rsidR="00A976A6">
        <w:rPr>
          <w:rFonts w:hint="eastAsia"/>
        </w:rPr>
        <w:t>報告</w:t>
      </w:r>
      <w:r w:rsidR="000661B3">
        <w:rPr>
          <w:rFonts w:hint="eastAsia"/>
        </w:rPr>
        <w:t>対象期間</w:t>
      </w:r>
    </w:p>
    <w:p w14:paraId="5AB69F6D" w14:textId="4175A8F6" w:rsidR="00D70ABF" w:rsidRDefault="00CA3928" w:rsidP="00CA3928">
      <w:pPr>
        <w:ind w:left="585" w:hangingChars="200" w:hanging="585"/>
        <w:rPr>
          <w:u w:val="single"/>
        </w:rPr>
      </w:pPr>
      <w:r w:rsidRPr="005B3F79">
        <w:rPr>
          <w:rFonts w:hint="eastAsia"/>
        </w:rPr>
        <w:t xml:space="preserve">　　　</w:t>
      </w:r>
      <w:r w:rsidRPr="00532E40">
        <w:rPr>
          <w:rFonts w:hint="eastAsia"/>
          <w:u w:val="single"/>
        </w:rPr>
        <w:t>補助対象経費を経理処理した課税期間が対象となる。</w:t>
      </w:r>
    </w:p>
    <w:p w14:paraId="2B0F0C4A" w14:textId="752CED8B" w:rsidR="00892343" w:rsidRDefault="00CA3928" w:rsidP="00D70ABF">
      <w:pPr>
        <w:ind w:leftChars="200" w:left="585" w:firstLineChars="100" w:firstLine="292"/>
      </w:pPr>
      <w:r w:rsidRPr="005B3F79">
        <w:rPr>
          <w:rFonts w:hint="eastAsia"/>
        </w:rPr>
        <w:t>２課税期間以上</w:t>
      </w:r>
      <w:r w:rsidR="00DB2A5E">
        <w:rPr>
          <w:rFonts w:hint="eastAsia"/>
        </w:rPr>
        <w:t>に渡って</w:t>
      </w:r>
      <w:r w:rsidRPr="005B3F79">
        <w:rPr>
          <w:rFonts w:hint="eastAsia"/>
        </w:rPr>
        <w:t>経理</w:t>
      </w:r>
      <w:r w:rsidR="00DB2A5E">
        <w:rPr>
          <w:rFonts w:hint="eastAsia"/>
        </w:rPr>
        <w:t>処理</w:t>
      </w:r>
      <w:r w:rsidRPr="005B3F79">
        <w:rPr>
          <w:rFonts w:hint="eastAsia"/>
        </w:rPr>
        <w:t>している場合には、それぞれの課税期間に関して報告が必要となる。</w:t>
      </w:r>
    </w:p>
    <w:p w14:paraId="57A1D4F9" w14:textId="46D455CA" w:rsidR="004E1795" w:rsidRDefault="0073438C" w:rsidP="0073438C">
      <w:r>
        <w:rPr>
          <w:rFonts w:hint="eastAsia"/>
        </w:rPr>
        <w:t>（２）返還の有無の概要</w:t>
      </w:r>
    </w:p>
    <w:p w14:paraId="7B5737BD" w14:textId="77777777" w:rsidR="00CA3928" w:rsidRDefault="00892343" w:rsidP="00892343">
      <w:pPr>
        <w:ind w:leftChars="194" w:left="585" w:hangingChars="6" w:hanging="18"/>
      </w:pPr>
      <w:r w:rsidRPr="00F21984">
        <w:rPr>
          <w:noProof/>
        </w:rPr>
        <w:drawing>
          <wp:inline distT="0" distB="0" distL="0" distR="0" wp14:anchorId="2FAF475E" wp14:editId="7251A448">
            <wp:extent cx="5748185" cy="2137558"/>
            <wp:effectExtent l="0" t="0" r="5080" b="0"/>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6932" cy="2144529"/>
                    </a:xfrm>
                    <a:prstGeom prst="rect">
                      <a:avLst/>
                    </a:prstGeom>
                  </pic:spPr>
                </pic:pic>
              </a:graphicData>
            </a:graphic>
          </wp:inline>
        </w:drawing>
      </w:r>
    </w:p>
    <w:p w14:paraId="5C024B17" w14:textId="2B7814E1" w:rsidR="00CA3928" w:rsidRPr="005B3F79" w:rsidRDefault="00CA3928" w:rsidP="00CA3928">
      <w:r w:rsidRPr="005B3F79">
        <w:rPr>
          <w:rFonts w:hint="eastAsia"/>
        </w:rPr>
        <w:t>（</w:t>
      </w:r>
      <w:r w:rsidR="0073438C">
        <w:rPr>
          <w:rFonts w:hint="eastAsia"/>
        </w:rPr>
        <w:t>３</w:t>
      </w:r>
      <w:r w:rsidRPr="005B3F79">
        <w:rPr>
          <w:rFonts w:hint="eastAsia"/>
        </w:rPr>
        <w:t>）返還額がない場合</w:t>
      </w:r>
      <w:r>
        <w:rPr>
          <w:rFonts w:hint="eastAsia"/>
        </w:rPr>
        <w:t>の要件</w:t>
      </w:r>
    </w:p>
    <w:p w14:paraId="5F078DE4" w14:textId="759A3277" w:rsidR="00D70ABF" w:rsidRDefault="00CA3928" w:rsidP="00CA3928">
      <w:pPr>
        <w:ind w:left="585" w:hangingChars="200" w:hanging="585"/>
      </w:pPr>
      <w:r w:rsidRPr="005B3F79">
        <w:rPr>
          <w:rFonts w:hint="eastAsia"/>
        </w:rPr>
        <w:t xml:space="preserve">　　　</w:t>
      </w:r>
      <w:r w:rsidR="00A976A6">
        <w:rPr>
          <w:rFonts w:hint="eastAsia"/>
        </w:rPr>
        <w:t>（１）の報告対象</w:t>
      </w:r>
      <w:r w:rsidR="00DB2A5E">
        <w:rPr>
          <w:rFonts w:hint="eastAsia"/>
        </w:rPr>
        <w:t>期間において、</w:t>
      </w:r>
      <w:r>
        <w:rPr>
          <w:rFonts w:hint="eastAsia"/>
        </w:rPr>
        <w:t>次に掲げる事項</w:t>
      </w:r>
      <w:r w:rsidRPr="003F20BA">
        <w:rPr>
          <w:rFonts w:hint="eastAsia"/>
        </w:rPr>
        <w:t>のいずれかに該当する場合</w:t>
      </w:r>
      <w:r w:rsidR="00DB2A5E">
        <w:rPr>
          <w:rFonts w:hint="eastAsia"/>
        </w:rPr>
        <w:t>に</w:t>
      </w:r>
      <w:r w:rsidRPr="003F20BA">
        <w:rPr>
          <w:rFonts w:hint="eastAsia"/>
        </w:rPr>
        <w:t>は、</w:t>
      </w:r>
      <w:r w:rsidR="00D354F0">
        <w:rPr>
          <w:rFonts w:hint="eastAsia"/>
        </w:rPr>
        <w:t>仕入税額控除の対象となる金額がないため、</w:t>
      </w:r>
      <w:r>
        <w:rPr>
          <w:rFonts w:hint="eastAsia"/>
        </w:rPr>
        <w:t>返還</w:t>
      </w:r>
      <w:r w:rsidR="00DB2A5E">
        <w:rPr>
          <w:rFonts w:hint="eastAsia"/>
        </w:rPr>
        <w:t>は不要となる</w:t>
      </w:r>
      <w:r>
        <w:rPr>
          <w:rFonts w:hint="eastAsia"/>
        </w:rPr>
        <w:t>。</w:t>
      </w:r>
    </w:p>
    <w:p w14:paraId="3FDB4A2E" w14:textId="77777777" w:rsidR="009E5FCC" w:rsidRPr="00532E40" w:rsidRDefault="00CA3928" w:rsidP="00892343">
      <w:pPr>
        <w:ind w:leftChars="200" w:left="585" w:firstLineChars="100" w:firstLine="292"/>
        <w:rPr>
          <w:u w:val="single"/>
        </w:rPr>
      </w:pPr>
      <w:r w:rsidRPr="005B3F79">
        <w:rPr>
          <w:rFonts w:hint="eastAsia"/>
        </w:rPr>
        <w:t>ただし、</w:t>
      </w:r>
      <w:r>
        <w:rPr>
          <w:rFonts w:hint="eastAsia"/>
        </w:rPr>
        <w:t>この場合においても</w:t>
      </w:r>
      <w:r w:rsidRPr="00532E40">
        <w:rPr>
          <w:rFonts w:hint="eastAsia"/>
          <w:u w:val="single"/>
        </w:rPr>
        <w:t>返還額がない旨の報告が必要となる</w:t>
      </w:r>
      <w:r w:rsidR="00892343">
        <w:rPr>
          <w:rFonts w:hint="eastAsia"/>
          <w:u w:val="single"/>
        </w:rPr>
        <w:t>。</w:t>
      </w:r>
    </w:p>
    <w:tbl>
      <w:tblPr>
        <w:tblStyle w:val="a3"/>
        <w:tblW w:w="0" w:type="auto"/>
        <w:tblInd w:w="585" w:type="dxa"/>
        <w:tblLook w:val="04A0" w:firstRow="1" w:lastRow="0" w:firstColumn="1" w:lastColumn="0" w:noHBand="0" w:noVBand="1"/>
      </w:tblPr>
      <w:tblGrid>
        <w:gridCol w:w="509"/>
        <w:gridCol w:w="8250"/>
      </w:tblGrid>
      <w:tr w:rsidR="00CA3928" w14:paraId="5C5C59CD" w14:textId="77777777" w:rsidTr="0073438C">
        <w:trPr>
          <w:trHeight w:val="85"/>
        </w:trPr>
        <w:tc>
          <w:tcPr>
            <w:tcW w:w="261" w:type="dxa"/>
            <w:vAlign w:val="center"/>
          </w:tcPr>
          <w:p w14:paraId="5AB9A532" w14:textId="77777777" w:rsidR="00CA3928" w:rsidRPr="00892DF4" w:rsidRDefault="00CA3928" w:rsidP="00217B0D">
            <w:pPr>
              <w:jc w:val="center"/>
            </w:pPr>
            <w:r>
              <w:rPr>
                <w:rFonts w:hint="eastAsia"/>
              </w:rPr>
              <w:t>ア</w:t>
            </w:r>
          </w:p>
        </w:tc>
        <w:tc>
          <w:tcPr>
            <w:tcW w:w="8498" w:type="dxa"/>
          </w:tcPr>
          <w:p w14:paraId="1F034AE1" w14:textId="77777777" w:rsidR="00CA3928" w:rsidRDefault="00CA3928" w:rsidP="00217B0D">
            <w:r>
              <w:rPr>
                <w:rFonts w:hint="eastAsia"/>
              </w:rPr>
              <w:t>納税義務が免除される事業者（</w:t>
            </w:r>
            <w:r w:rsidRPr="00892DF4">
              <w:rPr>
                <w:rFonts w:hint="eastAsia"/>
              </w:rPr>
              <w:t>免税事業者</w:t>
            </w:r>
            <w:r>
              <w:rPr>
                <w:rFonts w:hint="eastAsia"/>
              </w:rPr>
              <w:t>）</w:t>
            </w:r>
            <w:r w:rsidRPr="00892DF4">
              <w:rPr>
                <w:rFonts w:hint="eastAsia"/>
              </w:rPr>
              <w:t>である。</w:t>
            </w:r>
          </w:p>
        </w:tc>
      </w:tr>
      <w:tr w:rsidR="00CA3928" w14:paraId="22B757BE" w14:textId="77777777" w:rsidTr="0073438C">
        <w:trPr>
          <w:trHeight w:val="128"/>
        </w:trPr>
        <w:tc>
          <w:tcPr>
            <w:tcW w:w="261" w:type="dxa"/>
            <w:vAlign w:val="center"/>
          </w:tcPr>
          <w:p w14:paraId="5DEDF2ED" w14:textId="77777777" w:rsidR="00CA3928" w:rsidRPr="00892DF4" w:rsidRDefault="00CA3928" w:rsidP="00217B0D">
            <w:pPr>
              <w:jc w:val="center"/>
            </w:pPr>
            <w:r>
              <w:rPr>
                <w:rFonts w:hint="eastAsia"/>
              </w:rPr>
              <w:t>イ</w:t>
            </w:r>
          </w:p>
        </w:tc>
        <w:tc>
          <w:tcPr>
            <w:tcW w:w="8498" w:type="dxa"/>
          </w:tcPr>
          <w:p w14:paraId="0C8D45B1" w14:textId="77777777" w:rsidR="00CA3928" w:rsidRPr="002E6266" w:rsidRDefault="00CA3928" w:rsidP="00217B0D">
            <w:r>
              <w:rPr>
                <w:rFonts w:hint="eastAsia"/>
              </w:rPr>
              <w:t>簡易課税方式により仕入控除税額を計算して</w:t>
            </w:r>
            <w:r w:rsidRPr="00892DF4">
              <w:rPr>
                <w:rFonts w:hint="eastAsia"/>
              </w:rPr>
              <w:t>いる。</w:t>
            </w:r>
          </w:p>
        </w:tc>
      </w:tr>
      <w:tr w:rsidR="00CA3928" w14:paraId="66C45CB7" w14:textId="77777777" w:rsidTr="0073438C">
        <w:trPr>
          <w:trHeight w:val="1112"/>
        </w:trPr>
        <w:tc>
          <w:tcPr>
            <w:tcW w:w="261" w:type="dxa"/>
            <w:vAlign w:val="center"/>
          </w:tcPr>
          <w:p w14:paraId="6EADCF97" w14:textId="77777777" w:rsidR="00CA3928" w:rsidRPr="00892DF4" w:rsidRDefault="00CA3928" w:rsidP="00217B0D">
            <w:pPr>
              <w:jc w:val="center"/>
            </w:pPr>
            <w:r>
              <w:rPr>
                <w:rFonts w:hint="eastAsia"/>
              </w:rPr>
              <w:t>ウ</w:t>
            </w:r>
          </w:p>
        </w:tc>
        <w:tc>
          <w:tcPr>
            <w:tcW w:w="8498" w:type="dxa"/>
          </w:tcPr>
          <w:p w14:paraId="1D01BD35" w14:textId="77777777" w:rsidR="00CA3928" w:rsidRPr="00892DF4" w:rsidRDefault="00CA3928" w:rsidP="00217B0D">
            <w:r>
              <w:rPr>
                <w:rFonts w:hint="eastAsia"/>
              </w:rPr>
              <w:t>個別対応方式により仕入控除税額を計算しており、かつ、補助事業に伴う課税仕入れ等をすべて「</w:t>
            </w:r>
            <w:r w:rsidRPr="00D21B7E">
              <w:rPr>
                <w:rFonts w:hint="eastAsia"/>
                <w:spacing w:val="-20"/>
              </w:rPr>
              <w:t>その他の資産（非課税資産）の譲渡等にのみ要する</w:t>
            </w:r>
            <w:r>
              <w:rPr>
                <w:rFonts w:hint="eastAsia"/>
                <w:spacing w:val="-20"/>
              </w:rPr>
              <w:t>もの</w:t>
            </w:r>
            <w:r>
              <w:rPr>
                <w:rFonts w:hint="eastAsia"/>
              </w:rPr>
              <w:t>」として区分している。</w:t>
            </w:r>
          </w:p>
        </w:tc>
      </w:tr>
      <w:tr w:rsidR="00CA3928" w14:paraId="1D7C80CF" w14:textId="77777777" w:rsidTr="0073438C">
        <w:trPr>
          <w:trHeight w:val="679"/>
        </w:trPr>
        <w:tc>
          <w:tcPr>
            <w:tcW w:w="261" w:type="dxa"/>
            <w:vAlign w:val="center"/>
          </w:tcPr>
          <w:p w14:paraId="1625B6BE" w14:textId="77777777" w:rsidR="00CA3928" w:rsidRPr="00892DF4" w:rsidRDefault="00CA3928" w:rsidP="00217B0D">
            <w:pPr>
              <w:jc w:val="center"/>
            </w:pPr>
            <w:r>
              <w:rPr>
                <w:rFonts w:hint="eastAsia"/>
              </w:rPr>
              <w:t>エ</w:t>
            </w:r>
          </w:p>
        </w:tc>
        <w:tc>
          <w:tcPr>
            <w:tcW w:w="8498" w:type="dxa"/>
          </w:tcPr>
          <w:p w14:paraId="3FE05DD5" w14:textId="77777777" w:rsidR="00CA3928" w:rsidRPr="00892DF4" w:rsidRDefault="00CA3928" w:rsidP="00217B0D">
            <w:r>
              <w:rPr>
                <w:rFonts w:hint="eastAsia"/>
              </w:rPr>
              <w:t>補助事業に伴う仕入等が「不課税仕入れ」、「非課税仕入」、「免税仕入れ」であるため、「課税仕入れ等」とならない。</w:t>
            </w:r>
          </w:p>
        </w:tc>
      </w:tr>
      <w:tr w:rsidR="00CA3928" w14:paraId="64ABF698" w14:textId="77777777" w:rsidTr="0073438C">
        <w:trPr>
          <w:trHeight w:val="268"/>
        </w:trPr>
        <w:tc>
          <w:tcPr>
            <w:tcW w:w="261" w:type="dxa"/>
            <w:vAlign w:val="center"/>
          </w:tcPr>
          <w:p w14:paraId="4C66432A" w14:textId="77777777" w:rsidR="00CA3928" w:rsidRPr="00892DF4" w:rsidRDefault="00CA3928" w:rsidP="00217B0D">
            <w:pPr>
              <w:jc w:val="center"/>
            </w:pPr>
            <w:r>
              <w:rPr>
                <w:rFonts w:hint="eastAsia"/>
              </w:rPr>
              <w:t>オ</w:t>
            </w:r>
          </w:p>
        </w:tc>
        <w:tc>
          <w:tcPr>
            <w:tcW w:w="8498" w:type="dxa"/>
          </w:tcPr>
          <w:p w14:paraId="0A2B846B" w14:textId="77777777" w:rsidR="00CA3928" w:rsidRDefault="00CA3928" w:rsidP="00217B0D">
            <w:r>
              <w:rPr>
                <w:rFonts w:hint="eastAsia"/>
              </w:rPr>
              <w:t>法別表第３に掲げる法人が次の要件のいずれも満たしている</w:t>
            </w:r>
            <w:r w:rsidR="007859B6">
              <w:rPr>
                <w:rFonts w:hint="eastAsia"/>
              </w:rPr>
              <w:t>（第６参照）</w:t>
            </w:r>
            <w:r>
              <w:rPr>
                <w:rFonts w:hint="eastAsia"/>
              </w:rPr>
              <w:t>。</w:t>
            </w:r>
          </w:p>
          <w:p w14:paraId="4283AE66" w14:textId="77777777" w:rsidR="00CA3928" w:rsidRDefault="00CA3928" w:rsidP="00217B0D">
            <w:pPr>
              <w:ind w:left="292" w:hangingChars="100" w:hanging="292"/>
            </w:pPr>
            <w:r>
              <w:rPr>
                <w:rFonts w:hint="eastAsia"/>
              </w:rPr>
              <w:t>①</w:t>
            </w:r>
            <w:r w:rsidRPr="00892DF4">
              <w:rPr>
                <w:rFonts w:hint="eastAsia"/>
              </w:rPr>
              <w:t>補助金の交付決定</w:t>
            </w:r>
            <w:r>
              <w:rPr>
                <w:rFonts w:hint="eastAsia"/>
              </w:rPr>
              <w:t>の通知</w:t>
            </w:r>
            <w:r w:rsidRPr="00892DF4">
              <w:rPr>
                <w:rFonts w:hint="eastAsia"/>
              </w:rPr>
              <w:t>を受けた課税期間において、補助金を収益として経理処理して</w:t>
            </w:r>
            <w:r>
              <w:rPr>
                <w:rFonts w:hint="eastAsia"/>
              </w:rPr>
              <w:t>いる。</w:t>
            </w:r>
          </w:p>
          <w:p w14:paraId="50C65B5E" w14:textId="77777777" w:rsidR="00CA3928" w:rsidRPr="00AC6341" w:rsidRDefault="00CA3928" w:rsidP="00217B0D">
            <w:pPr>
              <w:ind w:left="292" w:hangingChars="100" w:hanging="292"/>
            </w:pPr>
            <w:r>
              <w:rPr>
                <w:rFonts w:hint="eastAsia"/>
              </w:rPr>
              <w:t>②</w:t>
            </w:r>
            <w:r w:rsidRPr="00892DF4">
              <w:rPr>
                <w:rFonts w:hint="eastAsia"/>
              </w:rPr>
              <w:t>当該課税期間において、</w:t>
            </w:r>
            <w:r>
              <w:rPr>
                <w:rFonts w:hint="eastAsia"/>
              </w:rPr>
              <w:t>補助事業に係る課税仕入れ等を行っている</w:t>
            </w:r>
            <w:r w:rsidRPr="00892DF4">
              <w:rPr>
                <w:rFonts w:hint="eastAsia"/>
              </w:rPr>
              <w:t>場合に、当該課税期間の特定収入割合が５％を超</w:t>
            </w:r>
            <w:r w:rsidRPr="00892DF4">
              <w:rPr>
                <w:rFonts w:hint="eastAsia"/>
              </w:rPr>
              <w:lastRenderedPageBreak/>
              <w:t>えている。</w:t>
            </w:r>
          </w:p>
        </w:tc>
      </w:tr>
    </w:tbl>
    <w:p w14:paraId="4D1536C3" w14:textId="173AF07A" w:rsidR="00CA3928" w:rsidRPr="005B3F79" w:rsidRDefault="00CA3928" w:rsidP="00CA3928">
      <w:r>
        <w:rPr>
          <w:rFonts w:hint="eastAsia"/>
        </w:rPr>
        <w:lastRenderedPageBreak/>
        <w:t>（</w:t>
      </w:r>
      <w:r w:rsidR="0073438C">
        <w:rPr>
          <w:rFonts w:hint="eastAsia"/>
        </w:rPr>
        <w:t>４</w:t>
      </w:r>
      <w:r>
        <w:rPr>
          <w:rFonts w:hint="eastAsia"/>
        </w:rPr>
        <w:t>）返還額がある</w:t>
      </w:r>
      <w:r w:rsidRPr="005B3F79">
        <w:rPr>
          <w:rFonts w:hint="eastAsia"/>
        </w:rPr>
        <w:t>場合</w:t>
      </w:r>
      <w:r>
        <w:rPr>
          <w:rFonts w:hint="eastAsia"/>
        </w:rPr>
        <w:t>の要件</w:t>
      </w:r>
    </w:p>
    <w:p w14:paraId="62F435AF" w14:textId="77777777" w:rsidR="00A976A6" w:rsidRDefault="00CA3928" w:rsidP="00CA3928">
      <w:pPr>
        <w:ind w:left="505" w:hangingChars="200" w:hanging="505"/>
        <w:rPr>
          <w:spacing w:val="-20"/>
        </w:rPr>
      </w:pPr>
      <w:r w:rsidRPr="00CB5193">
        <w:rPr>
          <w:rFonts w:hint="eastAsia"/>
          <w:spacing w:val="-20"/>
        </w:rPr>
        <w:t xml:space="preserve">　　　</w:t>
      </w:r>
      <w:r w:rsidR="00A976A6">
        <w:rPr>
          <w:rFonts w:hint="eastAsia"/>
          <w:spacing w:val="-20"/>
        </w:rPr>
        <w:t>（１）の報告対象期間</w:t>
      </w:r>
      <w:r w:rsidR="00DB2A5E" w:rsidRPr="00CB5193">
        <w:rPr>
          <w:rFonts w:hint="eastAsia"/>
          <w:spacing w:val="-20"/>
        </w:rPr>
        <w:t>において、上記</w:t>
      </w:r>
      <w:r w:rsidRPr="00CB5193">
        <w:rPr>
          <w:rFonts w:hint="eastAsia"/>
          <w:spacing w:val="-20"/>
        </w:rPr>
        <w:t>（２）に掲げる要件のいずれにも該当しない場合</w:t>
      </w:r>
      <w:r w:rsidR="00DB2A5E" w:rsidRPr="00CB5193">
        <w:rPr>
          <w:rFonts w:hint="eastAsia"/>
          <w:spacing w:val="-20"/>
        </w:rPr>
        <w:t>には、次のとおり返還額を算出し</w:t>
      </w:r>
      <w:r w:rsidRPr="00CB5193">
        <w:rPr>
          <w:rFonts w:hint="eastAsia"/>
          <w:spacing w:val="-20"/>
        </w:rPr>
        <w:t>、報告</w:t>
      </w:r>
      <w:r w:rsidR="00DB2A5E" w:rsidRPr="00CB5193">
        <w:rPr>
          <w:rFonts w:hint="eastAsia"/>
          <w:spacing w:val="-20"/>
        </w:rPr>
        <w:t>及び返還が</w:t>
      </w:r>
      <w:r w:rsidRPr="00CB5193">
        <w:rPr>
          <w:rFonts w:hint="eastAsia"/>
          <w:spacing w:val="-20"/>
        </w:rPr>
        <w:t>必要</w:t>
      </w:r>
      <w:r w:rsidR="00DB2A5E" w:rsidRPr="00CB5193">
        <w:rPr>
          <w:rFonts w:hint="eastAsia"/>
          <w:spacing w:val="-20"/>
        </w:rPr>
        <w:t>とな</w:t>
      </w:r>
      <w:r w:rsidRPr="00CB5193">
        <w:rPr>
          <w:rFonts w:hint="eastAsia"/>
          <w:spacing w:val="-20"/>
        </w:rPr>
        <w:t>る。</w:t>
      </w:r>
    </w:p>
    <w:p w14:paraId="41E2C7D5" w14:textId="019415A2" w:rsidR="00CA3928" w:rsidRDefault="00CA3928" w:rsidP="00A976A6">
      <w:pPr>
        <w:ind w:leftChars="200" w:left="585" w:firstLineChars="100" w:firstLine="252"/>
        <w:rPr>
          <w:spacing w:val="-20"/>
        </w:rPr>
      </w:pPr>
      <w:r w:rsidRPr="00CB5193">
        <w:rPr>
          <w:rFonts w:hint="eastAsia"/>
          <w:spacing w:val="-20"/>
        </w:rPr>
        <w:t>なお、</w:t>
      </w:r>
      <w:r w:rsidR="00DB2A5E" w:rsidRPr="00CB5193">
        <w:rPr>
          <w:rFonts w:hint="eastAsia"/>
          <w:spacing w:val="-20"/>
        </w:rPr>
        <w:t>返還額の算出</w:t>
      </w:r>
      <w:r w:rsidRPr="00CB5193">
        <w:rPr>
          <w:rFonts w:hint="eastAsia"/>
          <w:spacing w:val="-20"/>
        </w:rPr>
        <w:t>で生じた</w:t>
      </w:r>
      <w:r w:rsidR="0099495A" w:rsidRPr="00CB5193">
        <w:rPr>
          <w:rFonts w:hint="eastAsia"/>
          <w:spacing w:val="-20"/>
        </w:rPr>
        <w:t>１円未満の端数については切り捨てるものとする。</w:t>
      </w:r>
    </w:p>
    <w:p w14:paraId="679BF78A" w14:textId="77777777" w:rsidR="002C5BAE" w:rsidRDefault="002C5BAE" w:rsidP="002C5BAE">
      <w:pPr>
        <w:ind w:leftChars="200" w:left="585" w:firstLineChars="100" w:firstLine="292"/>
      </w:pPr>
      <w:r>
        <w:rPr>
          <w:rFonts w:hint="eastAsia"/>
        </w:rPr>
        <w:t>なお、補助事業においては、補助金に加え、自主財源により事業を遂行することがある。このような場合において、補助事業に係る仕入等について、補助金をどの経費に対して支出したのかについて厳密に確認する場合には、事業者に仕訳帳等の各種帳簿や各種証票等を提出させる等の措置が必要となる。しかし、市区町村はあくまで補助事業者等（交付行政庁）であり、課税行政を管轄する国税庁（税務署）が実施する税務調査との兼ね合いや、確認における事業者等の事務負担やコストとその効果を総合的に勘案した場合、現実的な方法であるとは言えない。</w:t>
      </w:r>
    </w:p>
    <w:p w14:paraId="41AB6705" w14:textId="1BB2CD5A" w:rsidR="002C5BAE" w:rsidRPr="00CB5193" w:rsidRDefault="002C5BAE" w:rsidP="006126F3">
      <w:pPr>
        <w:ind w:leftChars="200" w:left="585" w:firstLineChars="100" w:firstLine="252"/>
        <w:rPr>
          <w:spacing w:val="-20"/>
        </w:rPr>
      </w:pPr>
      <w:r w:rsidRPr="00381D63">
        <w:rPr>
          <w:rFonts w:hint="eastAsia"/>
          <w:spacing w:val="-20"/>
        </w:rPr>
        <w:t>そのため、返還額の計算に当たっては、</w:t>
      </w:r>
      <w:r w:rsidR="006126F3" w:rsidRPr="0099495A">
        <w:rPr>
          <w:rFonts w:hint="eastAsia"/>
          <w:spacing w:val="-20"/>
          <w:u w:val="single"/>
        </w:rPr>
        <w:t>「補助対象経費に</w:t>
      </w:r>
      <w:r w:rsidR="006126F3">
        <w:rPr>
          <w:rFonts w:hint="eastAsia"/>
          <w:spacing w:val="-20"/>
          <w:u w:val="single"/>
        </w:rPr>
        <w:t>占める</w:t>
      </w:r>
      <w:r w:rsidR="006126F3" w:rsidRPr="0099495A">
        <w:rPr>
          <w:rFonts w:hint="eastAsia"/>
          <w:spacing w:val="-20"/>
          <w:u w:val="single"/>
        </w:rPr>
        <w:t>課税仕入れ等の額の割合」</w:t>
      </w:r>
      <w:r w:rsidR="006126F3">
        <w:rPr>
          <w:rFonts w:hint="eastAsia"/>
          <w:spacing w:val="-20"/>
          <w:u w:val="single"/>
        </w:rPr>
        <w:t>を乗じることにより、</w:t>
      </w:r>
      <w:r w:rsidR="006126F3" w:rsidRPr="0099495A">
        <w:rPr>
          <w:rFonts w:hint="eastAsia"/>
          <w:spacing w:val="-20"/>
          <w:u w:val="single"/>
        </w:rPr>
        <w:t>課税仕入れ等として補助対象経費に使用された補助金額を按分</w:t>
      </w:r>
      <w:r w:rsidR="006126F3">
        <w:rPr>
          <w:rFonts w:hint="eastAsia"/>
          <w:spacing w:val="-20"/>
          <w:u w:val="single"/>
        </w:rPr>
        <w:t>し、次の算式により算出された額を返還額とする。</w:t>
      </w:r>
    </w:p>
    <w:tbl>
      <w:tblPr>
        <w:tblStyle w:val="a3"/>
        <w:tblW w:w="8766" w:type="dxa"/>
        <w:tblInd w:w="585" w:type="dxa"/>
        <w:tblLook w:val="04A0" w:firstRow="1" w:lastRow="0" w:firstColumn="1" w:lastColumn="0" w:noHBand="0" w:noVBand="1"/>
      </w:tblPr>
      <w:tblGrid>
        <w:gridCol w:w="8766"/>
      </w:tblGrid>
      <w:tr w:rsidR="006126F3" w14:paraId="5C6083C5" w14:textId="77777777" w:rsidTr="009C7396">
        <w:trPr>
          <w:trHeight w:val="1008"/>
        </w:trPr>
        <w:tc>
          <w:tcPr>
            <w:tcW w:w="8766" w:type="dxa"/>
          </w:tcPr>
          <w:p w14:paraId="40118BB5" w14:textId="77777777" w:rsidR="006126F3" w:rsidRDefault="006126F3" w:rsidP="00217B0D">
            <w:r>
              <w:rPr>
                <w:rFonts w:hint="eastAsia"/>
              </w:rPr>
              <w:t>【全額控除方式】</w:t>
            </w:r>
          </w:p>
          <w:p w14:paraId="7C296DA6" w14:textId="7A775814" w:rsidR="006126F3" w:rsidRPr="00A503A5" w:rsidRDefault="006126F3" w:rsidP="00743397">
            <w:r>
              <w:rPr>
                <w:rFonts w:hint="eastAsia"/>
              </w:rPr>
              <w:t>返還額＝</w:t>
            </w:r>
            <w:r w:rsidRPr="00280243">
              <w:rPr>
                <w:rFonts w:hint="eastAsia"/>
              </w:rPr>
              <w:t>補助金確定額</w:t>
            </w:r>
            <w:r w:rsidRPr="0099495A">
              <w:rPr>
                <w:rFonts w:hint="eastAsia"/>
                <w:spacing w:val="-20"/>
              </w:rPr>
              <w:t>×</w:t>
            </w:r>
            <m:oMath>
              <m:f>
                <m:fPr>
                  <m:ctrlPr>
                    <w:rPr>
                      <w:rFonts w:ascii="Cambria Math" w:hAnsi="Cambria Math"/>
                      <w:spacing w:val="-20"/>
                    </w:rPr>
                  </m:ctrlPr>
                </m:fPr>
                <m:num>
                  <m:r>
                    <m:rPr>
                      <m:sty m:val="p"/>
                    </m:rPr>
                    <w:rPr>
                      <w:rFonts w:ascii="Cambria Math" w:hAnsi="Cambria Math" w:hint="eastAsia"/>
                      <w:spacing w:val="-20"/>
                    </w:rPr>
                    <m:t>補助対象経費のうち課税仕入れ等の額</m:t>
                  </m:r>
                </m:num>
                <m:den>
                  <m:r>
                    <m:rPr>
                      <m:sty m:val="p"/>
                    </m:rPr>
                    <w:rPr>
                      <w:rFonts w:ascii="Cambria Math" w:hAnsi="Cambria Math" w:hint="eastAsia"/>
                      <w:spacing w:val="-20"/>
                    </w:rPr>
                    <m:t>補助対象経費</m:t>
                  </m:r>
                </m:den>
              </m:f>
            </m:oMath>
            <w:r w:rsidRPr="00892DF4">
              <w:rPr>
                <w:rFonts w:hint="eastAsia"/>
              </w:rPr>
              <w:t>×</w:t>
            </w:r>
            <m:oMath>
              <m:f>
                <m:fPr>
                  <m:ctrlPr>
                    <w:rPr>
                      <w:rFonts w:ascii="Cambria Math" w:hAnsi="Cambria Math"/>
                      <w:spacing w:val="-20"/>
                    </w:rPr>
                  </m:ctrlPr>
                </m:fPr>
                <m:num>
                  <m:r>
                    <w:rPr>
                      <w:rFonts w:ascii="Cambria Math" w:hAnsi="Cambria Math" w:hint="eastAsia"/>
                      <w:spacing w:val="-20"/>
                    </w:rPr>
                    <m:t>10</m:t>
                  </m:r>
                </m:num>
                <m:den>
                  <m:r>
                    <w:rPr>
                      <w:rFonts w:ascii="Cambria Math" w:hAnsi="Cambria Math"/>
                      <w:spacing w:val="-20"/>
                    </w:rPr>
                    <m:t>1</m:t>
                  </m:r>
                  <m:r>
                    <w:rPr>
                      <w:rFonts w:ascii="Cambria Math" w:hAnsi="Cambria Math" w:hint="eastAsia"/>
                      <w:spacing w:val="-20"/>
                    </w:rPr>
                    <m:t>10</m:t>
                  </m:r>
                </m:den>
              </m:f>
            </m:oMath>
          </w:p>
        </w:tc>
      </w:tr>
      <w:tr w:rsidR="006126F3" w:rsidRPr="00392414" w14:paraId="3135FB82" w14:textId="77777777" w:rsidTr="009C7396">
        <w:trPr>
          <w:trHeight w:val="3563"/>
        </w:trPr>
        <w:tc>
          <w:tcPr>
            <w:tcW w:w="8766" w:type="dxa"/>
          </w:tcPr>
          <w:p w14:paraId="4CF598F7" w14:textId="77777777" w:rsidR="006126F3" w:rsidRDefault="006126F3" w:rsidP="00217B0D">
            <w:r>
              <w:rPr>
                <w:rFonts w:hint="eastAsia"/>
              </w:rPr>
              <w:t>【個別対応方式】</w:t>
            </w:r>
          </w:p>
          <w:p w14:paraId="04FA1712" w14:textId="77777777" w:rsidR="006126F3" w:rsidRDefault="006126F3" w:rsidP="00217B0D">
            <w:pPr>
              <w:jc w:val="left"/>
            </w:pPr>
            <w:r>
              <w:rPr>
                <w:rFonts w:hint="eastAsia"/>
              </w:rPr>
              <w:t>返還</w:t>
            </w:r>
            <w:r w:rsidRPr="004F4A4D">
              <w:rPr>
                <w:rFonts w:hint="eastAsia"/>
              </w:rPr>
              <w:t>額＝</w:t>
            </w:r>
            <w:r>
              <w:rPr>
                <w:rFonts w:hint="eastAsia"/>
              </w:rPr>
              <w:t>Ａ</w:t>
            </w:r>
            <w:r w:rsidRPr="004F4A4D">
              <w:rPr>
                <w:rFonts w:hint="eastAsia"/>
              </w:rPr>
              <w:t>＋</w:t>
            </w:r>
            <w:r>
              <w:rPr>
                <w:rFonts w:hint="eastAsia"/>
              </w:rPr>
              <w:t>Ｂ</w:t>
            </w:r>
          </w:p>
          <w:p w14:paraId="0953D121" w14:textId="2E1A633D" w:rsidR="006126F3" w:rsidRPr="00365505" w:rsidRDefault="006126F3" w:rsidP="00217B0D">
            <w:pPr>
              <w:rPr>
                <w:spacing w:val="-20"/>
              </w:rPr>
            </w:pPr>
            <w:r w:rsidRPr="00392414">
              <w:rPr>
                <w:rFonts w:hint="eastAsia"/>
                <w:spacing w:val="1"/>
                <w:fitText w:val="1752" w:id="-2111039487"/>
              </w:rPr>
              <w:t>Ａ</w:t>
            </w:r>
            <w:r w:rsidRPr="00392414">
              <w:rPr>
                <w:rFonts w:hint="eastAsia"/>
                <w:fitText w:val="1752" w:id="-2111039487"/>
              </w:rPr>
              <w:t>：</w:t>
            </w:r>
            <w:r w:rsidRPr="00392414">
              <w:rPr>
                <w:rFonts w:hint="eastAsia"/>
                <w:sz w:val="21"/>
                <w:fitText w:val="1752" w:id="-2111039487"/>
              </w:rPr>
              <w:t>補助金確定額</w:t>
            </w:r>
            <w:r w:rsidRPr="00392414">
              <w:rPr>
                <w:rFonts w:hint="eastAsia"/>
                <w:spacing w:val="-20"/>
                <w:sz w:val="21"/>
              </w:rPr>
              <w:t>×</w:t>
            </w:r>
            <m:oMath>
              <m:f>
                <m:fPr>
                  <m:ctrlPr>
                    <w:rPr>
                      <w:rFonts w:ascii="Cambria Math" w:hAnsi="Cambria Math"/>
                      <w:spacing w:val="-20"/>
                    </w:rPr>
                  </m:ctrlPr>
                </m:fPr>
                <m:num>
                  <m:r>
                    <m:rPr>
                      <m:sty m:val="p"/>
                    </m:rPr>
                    <w:rPr>
                      <w:rFonts w:ascii="Cambria Math" w:hAnsi="Cambria Math" w:hint="eastAsia"/>
                      <w:spacing w:val="-20"/>
                    </w:rPr>
                    <m:t>補助対象経費のうち課税資産の譲渡等にのみ要する課税仕入れ等の税額</m:t>
                  </m:r>
                </m:num>
                <m:den>
                  <m:r>
                    <m:rPr>
                      <m:sty m:val="p"/>
                    </m:rPr>
                    <w:rPr>
                      <w:rFonts w:ascii="Cambria Math" w:hAnsi="Cambria Math" w:hint="eastAsia"/>
                      <w:spacing w:val="-20"/>
                    </w:rPr>
                    <m:t>補助対象経費</m:t>
                  </m:r>
                </m:den>
              </m:f>
            </m:oMath>
            <w:r w:rsidRPr="00392414">
              <w:rPr>
                <w:rFonts w:hint="eastAsia"/>
                <w:spacing w:val="-20"/>
                <w:sz w:val="21"/>
              </w:rPr>
              <w:t>×</w:t>
            </w:r>
            <m:oMath>
              <m:f>
                <m:fPr>
                  <m:ctrlPr>
                    <w:rPr>
                      <w:rFonts w:ascii="Cambria Math" w:hAnsi="Cambria Math"/>
                      <w:spacing w:val="-20"/>
                    </w:rPr>
                  </m:ctrlPr>
                </m:fPr>
                <m:num>
                  <m:r>
                    <w:rPr>
                      <w:rFonts w:ascii="Cambria Math" w:hAnsi="Cambria Math" w:hint="eastAsia"/>
                      <w:spacing w:val="-20"/>
                    </w:rPr>
                    <m:t>10</m:t>
                  </m:r>
                </m:num>
                <m:den>
                  <m:r>
                    <w:rPr>
                      <w:rFonts w:ascii="Cambria Math" w:hAnsi="Cambria Math"/>
                      <w:spacing w:val="-20"/>
                    </w:rPr>
                    <m:t>1</m:t>
                  </m:r>
                  <m:r>
                    <w:rPr>
                      <w:rFonts w:ascii="Cambria Math" w:hAnsi="Cambria Math" w:hint="eastAsia"/>
                      <w:spacing w:val="-20"/>
                    </w:rPr>
                    <m:t>10</m:t>
                  </m:r>
                </m:den>
              </m:f>
            </m:oMath>
          </w:p>
          <w:p w14:paraId="6385258B" w14:textId="05FE3A50" w:rsidR="00392414" w:rsidRDefault="006126F3" w:rsidP="00392414">
            <w:pPr>
              <w:ind w:left="589" w:hangingChars="200" w:hanging="589"/>
              <w:jc w:val="left"/>
              <w:rPr>
                <w:sz w:val="21"/>
              </w:rPr>
            </w:pPr>
            <w:r w:rsidRPr="00392414">
              <w:rPr>
                <w:rFonts w:hint="eastAsia"/>
                <w:spacing w:val="1"/>
                <w:fitText w:val="1752" w:id="-2111039486"/>
              </w:rPr>
              <w:t>Ｂ</w:t>
            </w:r>
            <w:r w:rsidRPr="00392414">
              <w:rPr>
                <w:rFonts w:hint="eastAsia"/>
                <w:fitText w:val="1752" w:id="-2111039486"/>
              </w:rPr>
              <w:t>：</w:t>
            </w:r>
            <w:r w:rsidRPr="00392414">
              <w:rPr>
                <w:rFonts w:hint="eastAsia"/>
                <w:sz w:val="21"/>
                <w:fitText w:val="1752" w:id="-2111039486"/>
              </w:rPr>
              <w:t>補助金確定額</w:t>
            </w:r>
          </w:p>
          <w:p w14:paraId="34116488" w14:textId="05853D16" w:rsidR="00392414" w:rsidRDefault="00392414" w:rsidP="00392414">
            <w:pPr>
              <w:ind w:leftChars="200" w:left="585"/>
              <w:jc w:val="left"/>
              <w:rPr>
                <w:spacing w:val="-20"/>
                <w:sz w:val="21"/>
              </w:rPr>
            </w:pPr>
            <w:r>
              <w:rPr>
                <w:rFonts w:hint="eastAsia"/>
                <w:sz w:val="21"/>
              </w:rPr>
              <w:t>×</w:t>
            </w:r>
            <m:oMath>
              <m:f>
                <m:fPr>
                  <m:ctrlPr>
                    <w:rPr>
                      <w:rFonts w:ascii="Cambria Math" w:hAnsi="Cambria Math"/>
                      <w:spacing w:val="-20"/>
                      <w:sz w:val="21"/>
                    </w:rPr>
                  </m:ctrlPr>
                </m:fPr>
                <m:num>
                  <m:r>
                    <m:rPr>
                      <m:sty m:val="p"/>
                    </m:rPr>
                    <w:rPr>
                      <w:rFonts w:ascii="Cambria Math" w:hAnsi="Cambria Math" w:hint="eastAsia"/>
                      <w:spacing w:val="-20"/>
                      <w:sz w:val="21"/>
                    </w:rPr>
                    <m:t>補助対象経費のうち課税資産の譲渡等と非課税資産の譲渡等に共通して要する課税仕入れ等の税額</m:t>
                  </m:r>
                </m:num>
                <m:den>
                  <m:r>
                    <m:rPr>
                      <m:sty m:val="p"/>
                    </m:rPr>
                    <w:rPr>
                      <w:rFonts w:ascii="Cambria Math" w:hAnsi="Cambria Math" w:hint="eastAsia"/>
                      <w:spacing w:val="-20"/>
                      <w:sz w:val="21"/>
                    </w:rPr>
                    <m:t>補助対象経費</m:t>
                  </m:r>
                </m:den>
              </m:f>
            </m:oMath>
          </w:p>
          <w:p w14:paraId="6F8A8C51" w14:textId="56D44238" w:rsidR="006126F3" w:rsidRPr="00053511" w:rsidRDefault="00392414" w:rsidP="00392414">
            <w:pPr>
              <w:ind w:leftChars="200" w:left="585"/>
              <w:jc w:val="left"/>
              <w:rPr>
                <w:spacing w:val="-20"/>
              </w:rPr>
            </w:pPr>
            <w:r>
              <w:rPr>
                <w:rFonts w:hint="eastAsia"/>
                <w:spacing w:val="-20"/>
                <w:sz w:val="21"/>
              </w:rPr>
              <w:t>×</w:t>
            </w:r>
            <w:r w:rsidR="006126F3" w:rsidRPr="006F2B77">
              <w:rPr>
                <w:rFonts w:hint="eastAsia"/>
                <w:spacing w:val="-20"/>
                <w:sz w:val="21"/>
              </w:rPr>
              <w:t>課税売上割合×</w:t>
            </w:r>
            <m:oMath>
              <m:f>
                <m:fPr>
                  <m:ctrlPr>
                    <w:rPr>
                      <w:rFonts w:ascii="Cambria Math" w:hAnsi="Cambria Math"/>
                      <w:spacing w:val="-20"/>
                    </w:rPr>
                  </m:ctrlPr>
                </m:fPr>
                <m:num>
                  <m:r>
                    <w:rPr>
                      <w:rFonts w:ascii="Cambria Math" w:hAnsi="Cambria Math" w:hint="eastAsia"/>
                      <w:spacing w:val="-20"/>
                    </w:rPr>
                    <m:t>10</m:t>
                  </m:r>
                </m:num>
                <m:den>
                  <m:r>
                    <w:rPr>
                      <w:rFonts w:ascii="Cambria Math" w:hAnsi="Cambria Math"/>
                      <w:spacing w:val="-20"/>
                    </w:rPr>
                    <m:t>1</m:t>
                  </m:r>
                  <m:r>
                    <w:rPr>
                      <w:rFonts w:ascii="Cambria Math" w:hAnsi="Cambria Math" w:hint="eastAsia"/>
                      <w:spacing w:val="-20"/>
                    </w:rPr>
                    <m:t>10</m:t>
                  </m:r>
                </m:den>
              </m:f>
            </m:oMath>
          </w:p>
        </w:tc>
      </w:tr>
      <w:tr w:rsidR="006126F3" w14:paraId="03164CFD" w14:textId="77777777" w:rsidTr="006126F3">
        <w:trPr>
          <w:trHeight w:val="1112"/>
        </w:trPr>
        <w:tc>
          <w:tcPr>
            <w:tcW w:w="8766" w:type="dxa"/>
          </w:tcPr>
          <w:p w14:paraId="03F25F4D" w14:textId="77777777" w:rsidR="006126F3" w:rsidRDefault="006126F3" w:rsidP="00217B0D">
            <w:r>
              <w:rPr>
                <w:rFonts w:hint="eastAsia"/>
              </w:rPr>
              <w:t>【一括比例配分方式】</w:t>
            </w:r>
          </w:p>
          <w:p w14:paraId="775B4295" w14:textId="374CF01B" w:rsidR="006126F3" w:rsidRPr="009A0670" w:rsidRDefault="006126F3" w:rsidP="00217B0D">
            <w:pPr>
              <w:rPr>
                <w:spacing w:val="-20"/>
              </w:rPr>
            </w:pPr>
            <w:r w:rsidRPr="009A0670">
              <w:rPr>
                <w:rFonts w:hint="eastAsia"/>
                <w:spacing w:val="-20"/>
              </w:rPr>
              <w:t>返還額＝補助金確定額×</w:t>
            </w:r>
            <m:oMath>
              <m:f>
                <m:fPr>
                  <m:ctrlPr>
                    <w:rPr>
                      <w:rFonts w:ascii="Cambria Math" w:hAnsi="Cambria Math"/>
                      <w:spacing w:val="-20"/>
                    </w:rPr>
                  </m:ctrlPr>
                </m:fPr>
                <m:num>
                  <m:r>
                    <m:rPr>
                      <m:sty m:val="p"/>
                    </m:rPr>
                    <w:rPr>
                      <w:rFonts w:ascii="Cambria Math" w:hAnsi="Cambria Math" w:hint="eastAsia"/>
                      <w:spacing w:val="-20"/>
                    </w:rPr>
                    <m:t>補助対象経費のうち課税仕入れ等の額</m:t>
                  </m:r>
                </m:num>
                <m:den>
                  <m:r>
                    <m:rPr>
                      <m:sty m:val="p"/>
                    </m:rPr>
                    <w:rPr>
                      <w:rFonts w:ascii="Cambria Math" w:hAnsi="Cambria Math" w:hint="eastAsia"/>
                      <w:spacing w:val="-20"/>
                    </w:rPr>
                    <m:t>補助対象経費</m:t>
                  </m:r>
                </m:den>
              </m:f>
            </m:oMath>
            <w:r w:rsidRPr="009A0670">
              <w:rPr>
                <w:rFonts w:hint="eastAsia"/>
                <w:spacing w:val="-20"/>
              </w:rPr>
              <w:t>×課税売上割合×</w:t>
            </w:r>
            <m:oMath>
              <m:f>
                <m:fPr>
                  <m:ctrlPr>
                    <w:rPr>
                      <w:rFonts w:ascii="Cambria Math" w:hAnsi="Cambria Math"/>
                      <w:spacing w:val="-20"/>
                    </w:rPr>
                  </m:ctrlPr>
                </m:fPr>
                <m:num>
                  <m:r>
                    <w:rPr>
                      <w:rFonts w:ascii="Cambria Math" w:hAnsi="Cambria Math" w:hint="eastAsia"/>
                      <w:spacing w:val="-20"/>
                    </w:rPr>
                    <m:t>10</m:t>
                  </m:r>
                </m:num>
                <m:den>
                  <m:r>
                    <w:rPr>
                      <w:rFonts w:ascii="Cambria Math" w:hAnsi="Cambria Math"/>
                      <w:spacing w:val="-20"/>
                    </w:rPr>
                    <m:t>1</m:t>
                  </m:r>
                  <m:r>
                    <w:rPr>
                      <w:rFonts w:ascii="Cambria Math" w:hAnsi="Cambria Math" w:hint="eastAsia"/>
                      <w:spacing w:val="-20"/>
                    </w:rPr>
                    <m:t>10</m:t>
                  </m:r>
                </m:den>
              </m:f>
            </m:oMath>
          </w:p>
        </w:tc>
      </w:tr>
    </w:tbl>
    <w:p w14:paraId="59A2F022" w14:textId="57FEB944" w:rsidR="003F4DD8" w:rsidRDefault="003F4DD8" w:rsidP="00CA3928">
      <w:r>
        <w:rPr>
          <w:rFonts w:hint="eastAsia"/>
        </w:rPr>
        <w:lastRenderedPageBreak/>
        <w:t xml:space="preserve">６　</w:t>
      </w:r>
      <w:r w:rsidR="00663BD5" w:rsidRPr="00B72392">
        <w:rPr>
          <w:rFonts w:hint="eastAsia"/>
          <w:spacing w:val="22"/>
          <w:fitText w:val="8468" w:id="-2110611712"/>
        </w:rPr>
        <w:t>国、地方公共団体、公共・公益法人</w:t>
      </w:r>
      <w:r w:rsidRPr="00B72392">
        <w:rPr>
          <w:rFonts w:hint="eastAsia"/>
          <w:spacing w:val="22"/>
          <w:fitText w:val="8468" w:id="-2110611712"/>
        </w:rPr>
        <w:t>等の仕入控除税額の計算</w:t>
      </w:r>
      <w:r w:rsidR="00DF4610" w:rsidRPr="00B72392">
        <w:rPr>
          <w:rFonts w:hint="eastAsia"/>
          <w:spacing w:val="22"/>
          <w:fitText w:val="8468" w:id="-2110611712"/>
        </w:rPr>
        <w:t>の</w:t>
      </w:r>
      <w:r w:rsidR="009D4B8D" w:rsidRPr="00B72392">
        <w:rPr>
          <w:rFonts w:hint="eastAsia"/>
          <w:spacing w:val="22"/>
          <w:fitText w:val="8468" w:id="-2110611712"/>
        </w:rPr>
        <w:t>特</w:t>
      </w:r>
      <w:r w:rsidR="009D4B8D" w:rsidRPr="00B72392">
        <w:rPr>
          <w:rFonts w:hint="eastAsia"/>
          <w:spacing w:val="-4"/>
          <w:fitText w:val="8468" w:id="-2110611712"/>
        </w:rPr>
        <w:t>例</w:t>
      </w:r>
      <w:r w:rsidR="00663BD5">
        <w:rPr>
          <w:rStyle w:val="af8"/>
        </w:rPr>
        <w:footnoteReference w:id="19"/>
      </w:r>
    </w:p>
    <w:p w14:paraId="5AE3224D" w14:textId="5751EA32" w:rsidR="003F4DD8" w:rsidRDefault="00F55158" w:rsidP="00F55158">
      <w:pPr>
        <w:ind w:left="292" w:hangingChars="100" w:hanging="292"/>
      </w:pPr>
      <w:r>
        <w:rPr>
          <w:rFonts w:hint="eastAsia"/>
        </w:rPr>
        <w:t xml:space="preserve">　　</w:t>
      </w:r>
      <w:r w:rsidR="00DF4610" w:rsidRPr="00DF4610">
        <w:rPr>
          <w:rFonts w:hint="eastAsia"/>
          <w:u w:val="single"/>
        </w:rPr>
        <w:t>消費税</w:t>
      </w:r>
      <w:r w:rsidR="003F4DD8" w:rsidRPr="00DF4610">
        <w:rPr>
          <w:rFonts w:hint="eastAsia"/>
          <w:u w:val="single"/>
        </w:rPr>
        <w:t>法</w:t>
      </w:r>
      <w:r w:rsidR="00F570A8" w:rsidRPr="00F570A8">
        <w:rPr>
          <w:rFonts w:hint="eastAsia"/>
          <w:u w:val="single"/>
        </w:rPr>
        <w:t>（昭和６３年法律第１０８号</w:t>
      </w:r>
      <w:r w:rsidR="00F570A8">
        <w:rPr>
          <w:rFonts w:hint="eastAsia"/>
          <w:u w:val="single"/>
        </w:rPr>
        <w:t>）</w:t>
      </w:r>
      <w:r w:rsidR="003F4DD8" w:rsidRPr="00DF4610">
        <w:rPr>
          <w:rFonts w:hint="eastAsia"/>
          <w:u w:val="single"/>
        </w:rPr>
        <w:t>別表第３に掲げる法人等</w:t>
      </w:r>
      <w:r w:rsidR="00DF4610" w:rsidRPr="00DF4610">
        <w:rPr>
          <w:rStyle w:val="af8"/>
          <w:u w:val="single"/>
        </w:rPr>
        <w:footnoteReference w:id="20"/>
      </w:r>
      <w:r w:rsidR="003F4DD8">
        <w:rPr>
          <w:rFonts w:hint="eastAsia"/>
        </w:rPr>
        <w:t>は、本来、市場経済の法則が成り立たない事業を行っていることが多く、通常は租税、補助金、会費、寄付金等の対価性のない収入を恒常的な財源としている実態がある。</w:t>
      </w:r>
    </w:p>
    <w:p w14:paraId="56A7D351" w14:textId="77777777" w:rsidR="003F4DD8" w:rsidRDefault="00F55158" w:rsidP="00F55158">
      <w:pPr>
        <w:ind w:left="292" w:hangingChars="100" w:hanging="292"/>
      </w:pPr>
      <w:r>
        <w:rPr>
          <w:rFonts w:hint="eastAsia"/>
        </w:rPr>
        <w:t xml:space="preserve">　　</w:t>
      </w:r>
      <w:r w:rsidR="003F4DD8">
        <w:rPr>
          <w:rFonts w:hint="eastAsia"/>
        </w:rPr>
        <w:t>このような対価性のない収入によって賄われる課税仕入れ等は、課税売上げのコストを構成しない、いわば最終消費的な性格を持つもの</w:t>
      </w:r>
      <w:r w:rsidR="007F469C">
        <w:rPr>
          <w:rFonts w:hint="eastAsia"/>
        </w:rPr>
        <w:t>と考えられる。</w:t>
      </w:r>
    </w:p>
    <w:p w14:paraId="7F62A11D" w14:textId="77777777" w:rsidR="007F469C" w:rsidRDefault="00F55158" w:rsidP="00F55158">
      <w:pPr>
        <w:ind w:left="292" w:hangingChars="100" w:hanging="292"/>
      </w:pPr>
      <w:r>
        <w:rPr>
          <w:rFonts w:hint="eastAsia"/>
        </w:rPr>
        <w:t xml:space="preserve">　　</w:t>
      </w:r>
      <w:r w:rsidR="007F469C">
        <w:rPr>
          <w:rFonts w:hint="eastAsia"/>
        </w:rPr>
        <w:t>また、消費税法における仕入税額控除制度は、税の累積を排除するためのものであるため、対価性のない収入を原資とする課税仕入れ等に係る税額を課税売上げに係る消費税の額から控除することには合理性がない。</w:t>
      </w:r>
    </w:p>
    <w:p w14:paraId="05CBDBCF" w14:textId="308D3964" w:rsidR="007F469C" w:rsidRDefault="00F55158" w:rsidP="00F55158">
      <w:pPr>
        <w:ind w:left="292" w:hangingChars="100" w:hanging="292"/>
      </w:pPr>
      <w:r>
        <w:rPr>
          <w:rFonts w:hint="eastAsia"/>
        </w:rPr>
        <w:t xml:space="preserve">　　</w:t>
      </w:r>
      <w:r w:rsidR="007F469C">
        <w:rPr>
          <w:rFonts w:hint="eastAsia"/>
        </w:rPr>
        <w:t>そこで、</w:t>
      </w:r>
      <w:r w:rsidR="007F469C" w:rsidRPr="008060BB">
        <w:rPr>
          <w:rFonts w:hint="eastAsia"/>
          <w:u w:val="single"/>
        </w:rPr>
        <w:t>法別表第３に掲げる法人等については、通常の方法により計算される仕入控除税額について調整を行い、補助金等の対価性のない収入（特定収入</w:t>
      </w:r>
      <w:r w:rsidR="009533C9">
        <w:rPr>
          <w:rStyle w:val="af8"/>
          <w:u w:val="single"/>
        </w:rPr>
        <w:footnoteReference w:id="21"/>
      </w:r>
      <w:r w:rsidR="007F469C" w:rsidRPr="008060BB">
        <w:rPr>
          <w:rFonts w:hint="eastAsia"/>
          <w:u w:val="single"/>
        </w:rPr>
        <w:t>）により賄われる課税仕入れ等に係る税額について、仕入税額控除の対象から除外することとしている。</w:t>
      </w:r>
    </w:p>
    <w:p w14:paraId="78BC5ADA" w14:textId="77777777" w:rsidR="00F55158" w:rsidRDefault="00F55158" w:rsidP="00F55158">
      <w:r>
        <w:rPr>
          <w:rFonts w:hint="eastAsia"/>
        </w:rPr>
        <w:t xml:space="preserve">　　なお、特例計算による調整を行う必要がない場合は次のとおり。</w:t>
      </w:r>
    </w:p>
    <w:p w14:paraId="6CF66869" w14:textId="77777777" w:rsidR="00F55158" w:rsidRDefault="00F55158" w:rsidP="00F55158">
      <w:r>
        <w:rPr>
          <w:rFonts w:hint="eastAsia"/>
        </w:rPr>
        <w:t xml:space="preserve">　①</w:t>
      </w:r>
      <w:r w:rsidRPr="00663BD5">
        <w:rPr>
          <w:rFonts w:hint="eastAsia"/>
          <w:spacing w:val="22"/>
          <w:fitText w:val="8760" w:id="1813769472"/>
        </w:rPr>
        <w:t>その課税期間の仕入控除税額を簡易課税制度を適用して計算する場</w:t>
      </w:r>
      <w:r w:rsidRPr="00663BD5">
        <w:rPr>
          <w:rFonts w:hint="eastAsia"/>
          <w:fitText w:val="8760" w:id="1813769472"/>
        </w:rPr>
        <w:t>合</w:t>
      </w:r>
    </w:p>
    <w:p w14:paraId="441070DE" w14:textId="23691C6A" w:rsidR="00F55158" w:rsidRDefault="00F55158" w:rsidP="00F55158">
      <w:r>
        <w:rPr>
          <w:rFonts w:hint="eastAsia"/>
        </w:rPr>
        <w:lastRenderedPageBreak/>
        <w:t xml:space="preserve">　②</w:t>
      </w:r>
      <w:r w:rsidRPr="00663BD5">
        <w:rPr>
          <w:rFonts w:hint="eastAsia"/>
        </w:rPr>
        <w:t>その課税期間における特定収入割合</w:t>
      </w:r>
      <w:r w:rsidR="007152F9" w:rsidRPr="00663BD5">
        <w:rPr>
          <w:rStyle w:val="af8"/>
        </w:rPr>
        <w:footnoteReference w:id="22"/>
      </w:r>
      <w:r w:rsidRPr="00663BD5">
        <w:rPr>
          <w:rFonts w:hint="eastAsia"/>
        </w:rPr>
        <w:t>が５％以下である場合</w:t>
      </w:r>
    </w:p>
    <w:p w14:paraId="2B36BF87" w14:textId="7AC2FC1D" w:rsidR="0055714D" w:rsidRPr="009533C9" w:rsidRDefault="00197278" w:rsidP="009533C9">
      <w:pPr>
        <w:jc w:val="center"/>
        <w:rPr>
          <w:spacing w:val="-20"/>
          <w:u w:val="single"/>
        </w:rPr>
      </w:pPr>
      <w:r w:rsidRPr="00197278">
        <w:rPr>
          <w:rFonts w:hint="eastAsia"/>
          <w:spacing w:val="-20"/>
          <w:u w:val="single"/>
        </w:rPr>
        <w:t>仕入控除税額＝調整前の仕入控除税額－特定収入に係る課税仕入れ等の税額</w:t>
      </w:r>
    </w:p>
    <w:p w14:paraId="2C04311C" w14:textId="77777777" w:rsidR="0055714D" w:rsidRDefault="0055714D" w:rsidP="00CA3928"/>
    <w:p w14:paraId="68054E82" w14:textId="1C235460" w:rsidR="00CA3928" w:rsidRPr="00733E74" w:rsidRDefault="007859B6" w:rsidP="00CA3928">
      <w:r>
        <w:rPr>
          <w:rFonts w:hint="eastAsia"/>
        </w:rPr>
        <w:t>７</w:t>
      </w:r>
      <w:r w:rsidR="00CA3928" w:rsidRPr="00733E74">
        <w:rPr>
          <w:rFonts w:hint="eastAsia"/>
        </w:rPr>
        <w:t xml:space="preserve">　</w:t>
      </w:r>
      <w:r w:rsidR="00CA3928" w:rsidRPr="00352657">
        <w:rPr>
          <w:rFonts w:hint="eastAsia"/>
          <w:u w:val="single"/>
        </w:rPr>
        <w:t>地方消費税について</w:t>
      </w:r>
      <w:r w:rsidR="00352657" w:rsidRPr="00352657">
        <w:rPr>
          <w:rStyle w:val="af8"/>
          <w:u w:val="single"/>
        </w:rPr>
        <w:footnoteReference w:id="23"/>
      </w:r>
    </w:p>
    <w:p w14:paraId="2EA1BEB3" w14:textId="77777777" w:rsidR="00CA3928" w:rsidRDefault="00CA3928" w:rsidP="00CA3928">
      <w:pPr>
        <w:ind w:left="292" w:hangingChars="100" w:hanging="292"/>
      </w:pPr>
      <w:r>
        <w:rPr>
          <w:rFonts w:hint="eastAsia"/>
        </w:rPr>
        <w:t xml:space="preserve">　　地方消費税は、地方税法（昭和２５年法律第２２６号）第７２条の７８第１項の規定により、事業者の行った課税資産の譲渡等について、当該事業者に対し、道府県が譲渡割によって課するとされている。</w:t>
      </w:r>
    </w:p>
    <w:p w14:paraId="0E1D9AF8" w14:textId="110D659F" w:rsidR="00CA3928" w:rsidRDefault="00CA3928" w:rsidP="00CA3928">
      <w:pPr>
        <w:ind w:left="292" w:hangingChars="100" w:hanging="292"/>
      </w:pPr>
      <w:r>
        <w:rPr>
          <w:rFonts w:hint="eastAsia"/>
        </w:rPr>
        <w:t xml:space="preserve">　　譲渡割とは、</w:t>
      </w:r>
      <w:r w:rsidR="00E950D3">
        <w:rPr>
          <w:rFonts w:hint="eastAsia"/>
        </w:rPr>
        <w:t>消費税</w:t>
      </w:r>
      <w:r>
        <w:rPr>
          <w:rFonts w:hint="eastAsia"/>
        </w:rPr>
        <w:t>法第４５条第１項第４号に掲げる</w:t>
      </w:r>
      <w:r w:rsidRPr="00352657">
        <w:rPr>
          <w:rFonts w:hint="eastAsia"/>
        </w:rPr>
        <w:t>消費税額を課税標準として課する地方消費税</w:t>
      </w:r>
      <w:r>
        <w:rPr>
          <w:rFonts w:hint="eastAsia"/>
        </w:rPr>
        <w:t>をいう。</w:t>
      </w:r>
    </w:p>
    <w:p w14:paraId="20CEC994" w14:textId="77777777" w:rsidR="00CA3928" w:rsidRDefault="00CA3928" w:rsidP="00CA3928">
      <w:pPr>
        <w:ind w:left="292" w:hangingChars="100" w:hanging="292"/>
      </w:pPr>
      <w:r>
        <w:rPr>
          <w:rFonts w:hint="eastAsia"/>
        </w:rPr>
        <w:t xml:space="preserve">　　よって、税額の計算式は次のとおりとなる。</w:t>
      </w:r>
    </w:p>
    <w:p w14:paraId="3817F00F" w14:textId="77777777" w:rsidR="00CA3928" w:rsidRPr="002758C0" w:rsidRDefault="00CA3928" w:rsidP="00CA3928">
      <w:pPr>
        <w:ind w:left="292" w:hangingChars="100" w:hanging="292"/>
        <w:jc w:val="center"/>
      </w:pPr>
      <w:r w:rsidRPr="002758C0">
        <w:rPr>
          <w:rFonts w:hint="eastAsia"/>
        </w:rPr>
        <w:t>消費税額＝（課税売上高×</w:t>
      </w:r>
      <w:r w:rsidR="00A26E8A">
        <w:rPr>
          <w:rFonts w:hint="eastAsia"/>
        </w:rPr>
        <w:t>７．８</w:t>
      </w:r>
      <w:r w:rsidRPr="002758C0">
        <w:rPr>
          <w:rFonts w:hint="eastAsia"/>
        </w:rPr>
        <w:t>％）－（課税仕入高×</w:t>
      </w:r>
      <m:oMath>
        <m:f>
          <m:fPr>
            <m:ctrlPr>
              <w:rPr>
                <w:rFonts w:ascii="Cambria Math" w:hAnsi="Cambria Math"/>
                <w:spacing w:val="-20"/>
              </w:rPr>
            </m:ctrlPr>
          </m:fPr>
          <m:num>
            <m:r>
              <m:rPr>
                <m:sty m:val="p"/>
              </m:rPr>
              <w:rPr>
                <w:rFonts w:ascii="Cambria Math" w:hAnsi="Cambria Math" w:hint="eastAsia"/>
                <w:spacing w:val="-20"/>
              </w:rPr>
              <m:t>７．８</m:t>
            </m:r>
          </m:num>
          <m:den>
            <m:r>
              <m:rPr>
                <m:sty m:val="p"/>
              </m:rPr>
              <w:rPr>
                <w:rFonts w:ascii="Cambria Math" w:hAnsi="Cambria Math" w:hint="eastAsia"/>
                <w:spacing w:val="-20"/>
              </w:rPr>
              <m:t>１１０</m:t>
            </m:r>
          </m:den>
        </m:f>
      </m:oMath>
      <w:r w:rsidRPr="002758C0">
        <w:rPr>
          <w:rFonts w:hint="eastAsia"/>
          <w:spacing w:val="-20"/>
        </w:rPr>
        <w:t>）</w:t>
      </w:r>
    </w:p>
    <w:p w14:paraId="09613942" w14:textId="77777777" w:rsidR="00CA3928" w:rsidRPr="002758C0" w:rsidRDefault="00CA3928" w:rsidP="00AF4B79">
      <w:pPr>
        <w:ind w:firstLineChars="200" w:firstLine="585"/>
        <w:jc w:val="left"/>
      </w:pPr>
      <w:r w:rsidRPr="002758C0">
        <w:rPr>
          <w:rFonts w:hint="eastAsia"/>
        </w:rPr>
        <w:t>地方消費税額＝消費税額×</w:t>
      </w:r>
      <m:oMath>
        <m:f>
          <m:fPr>
            <m:ctrlPr>
              <w:rPr>
                <w:rFonts w:ascii="Cambria Math" w:hAnsi="Cambria Math"/>
                <w:spacing w:val="-20"/>
              </w:rPr>
            </m:ctrlPr>
          </m:fPr>
          <m:num>
            <m:r>
              <m:rPr>
                <m:sty m:val="p"/>
              </m:rPr>
              <w:rPr>
                <w:rFonts w:ascii="Cambria Math" w:hAnsi="Cambria Math" w:hint="eastAsia"/>
                <w:spacing w:val="-20"/>
              </w:rPr>
              <m:t>２２</m:t>
            </m:r>
          </m:num>
          <m:den>
            <m:r>
              <m:rPr>
                <m:sty m:val="p"/>
              </m:rPr>
              <w:rPr>
                <w:rFonts w:ascii="Cambria Math" w:hAnsi="Cambria Math" w:hint="eastAsia"/>
                <w:spacing w:val="-20"/>
              </w:rPr>
              <m:t>７８</m:t>
            </m:r>
          </m:den>
        </m:f>
      </m:oMath>
    </w:p>
    <w:p w14:paraId="24886EBB" w14:textId="59FE86C0" w:rsidR="001B173B" w:rsidRDefault="001B173B">
      <w:pPr>
        <w:widowControl/>
        <w:jc w:val="left"/>
      </w:pPr>
      <w:r>
        <w:br w:type="page"/>
      </w:r>
    </w:p>
    <w:p w14:paraId="210CC118" w14:textId="77777777" w:rsidR="00F32E8A" w:rsidRPr="00677172" w:rsidRDefault="00F32E8A" w:rsidP="00F32E8A">
      <w:pPr>
        <w:widowControl/>
        <w:jc w:val="center"/>
        <w:rPr>
          <w:b/>
        </w:rPr>
      </w:pPr>
      <w:r w:rsidRPr="00677172">
        <w:rPr>
          <w:rFonts w:hint="eastAsia"/>
          <w:b/>
        </w:rPr>
        <w:lastRenderedPageBreak/>
        <w:t>Ｑ＆Ａ</w:t>
      </w:r>
    </w:p>
    <w:tbl>
      <w:tblPr>
        <w:tblStyle w:val="a3"/>
        <w:tblW w:w="0" w:type="auto"/>
        <w:tblLook w:val="04A0" w:firstRow="1" w:lastRow="0" w:firstColumn="1" w:lastColumn="0" w:noHBand="0" w:noVBand="1"/>
      </w:tblPr>
      <w:tblGrid>
        <w:gridCol w:w="3539"/>
        <w:gridCol w:w="5805"/>
      </w:tblGrid>
      <w:tr w:rsidR="00F32E8A" w:rsidRPr="00677172" w14:paraId="6E5BA081" w14:textId="77777777" w:rsidTr="009533C9">
        <w:tc>
          <w:tcPr>
            <w:tcW w:w="3539" w:type="dxa"/>
            <w:shd w:val="clear" w:color="auto" w:fill="AEAAAA" w:themeFill="background2" w:themeFillShade="BF"/>
            <w:vAlign w:val="center"/>
          </w:tcPr>
          <w:p w14:paraId="0158824D" w14:textId="77777777" w:rsidR="00F32E8A" w:rsidRPr="00677172" w:rsidRDefault="00F32E8A" w:rsidP="00F32E8A">
            <w:pPr>
              <w:widowControl/>
              <w:jc w:val="center"/>
              <w:rPr>
                <w:b/>
              </w:rPr>
            </w:pPr>
            <w:r w:rsidRPr="00677172">
              <w:rPr>
                <w:rFonts w:hint="eastAsia"/>
                <w:b/>
              </w:rPr>
              <w:t>質問</w:t>
            </w:r>
          </w:p>
        </w:tc>
        <w:tc>
          <w:tcPr>
            <w:tcW w:w="5805" w:type="dxa"/>
            <w:shd w:val="clear" w:color="auto" w:fill="AEAAAA" w:themeFill="background2" w:themeFillShade="BF"/>
            <w:vAlign w:val="center"/>
          </w:tcPr>
          <w:p w14:paraId="3B8B6983" w14:textId="77777777" w:rsidR="00F32E8A" w:rsidRPr="00677172" w:rsidRDefault="00F32E8A" w:rsidP="00F32E8A">
            <w:pPr>
              <w:widowControl/>
              <w:jc w:val="center"/>
              <w:rPr>
                <w:b/>
              </w:rPr>
            </w:pPr>
            <w:r w:rsidRPr="00677172">
              <w:rPr>
                <w:rFonts w:hint="eastAsia"/>
                <w:b/>
              </w:rPr>
              <w:t>回答</w:t>
            </w:r>
          </w:p>
        </w:tc>
      </w:tr>
      <w:tr w:rsidR="00F32E8A" w14:paraId="6158E739" w14:textId="77777777" w:rsidTr="009533C9">
        <w:tc>
          <w:tcPr>
            <w:tcW w:w="3539" w:type="dxa"/>
            <w:vAlign w:val="center"/>
          </w:tcPr>
          <w:p w14:paraId="4C2958F8" w14:textId="77777777" w:rsidR="00F32E8A" w:rsidRDefault="00F32E8A" w:rsidP="00F32E8A">
            <w:pPr>
              <w:widowControl/>
            </w:pPr>
            <w:r>
              <w:rPr>
                <w:rFonts w:hint="eastAsia"/>
              </w:rPr>
              <w:t xml:space="preserve">　報告書はどの様</w:t>
            </w:r>
            <w:r w:rsidR="00677172">
              <w:rPr>
                <w:rFonts w:hint="eastAsia"/>
              </w:rPr>
              <w:t>な</w:t>
            </w:r>
            <w:r>
              <w:rPr>
                <w:rFonts w:hint="eastAsia"/>
              </w:rPr>
              <w:t>単位で作成すればよい</w:t>
            </w:r>
            <w:r w:rsidRPr="00F32E8A">
              <w:rPr>
                <w:rFonts w:hint="eastAsia"/>
              </w:rPr>
              <w:t>か</w:t>
            </w:r>
            <w:r>
              <w:rPr>
                <w:rFonts w:hint="eastAsia"/>
              </w:rPr>
              <w:t>。</w:t>
            </w:r>
          </w:p>
        </w:tc>
        <w:tc>
          <w:tcPr>
            <w:tcW w:w="5805" w:type="dxa"/>
            <w:vAlign w:val="center"/>
          </w:tcPr>
          <w:p w14:paraId="6946EF58" w14:textId="77777777" w:rsidR="00F32E8A" w:rsidRPr="00F32E8A" w:rsidRDefault="006B38B5" w:rsidP="006B38B5">
            <w:pPr>
              <w:widowControl/>
            </w:pPr>
            <w:r>
              <w:rPr>
                <w:rFonts w:hint="eastAsia"/>
              </w:rPr>
              <w:t xml:space="preserve">　法人（確定</w:t>
            </w:r>
            <w:r w:rsidR="00F32E8A" w:rsidRPr="00F32E8A">
              <w:rPr>
                <w:rFonts w:hint="eastAsia"/>
              </w:rPr>
              <w:t>申告</w:t>
            </w:r>
            <w:r>
              <w:rPr>
                <w:rFonts w:hint="eastAsia"/>
              </w:rPr>
              <w:t>）単位で</w:t>
            </w:r>
            <w:r w:rsidR="00F32E8A" w:rsidRPr="00F32E8A">
              <w:rPr>
                <w:rFonts w:hint="eastAsia"/>
              </w:rPr>
              <w:t>作成</w:t>
            </w:r>
            <w:r>
              <w:rPr>
                <w:rFonts w:hint="eastAsia"/>
              </w:rPr>
              <w:t>すること</w:t>
            </w:r>
            <w:r w:rsidR="00F32E8A" w:rsidRPr="00F32E8A">
              <w:rPr>
                <w:rFonts w:hint="eastAsia"/>
              </w:rPr>
              <w:t>。</w:t>
            </w:r>
          </w:p>
        </w:tc>
      </w:tr>
      <w:tr w:rsidR="00F32E8A" w14:paraId="2677CFD4" w14:textId="77777777" w:rsidTr="009533C9">
        <w:tc>
          <w:tcPr>
            <w:tcW w:w="3539" w:type="dxa"/>
            <w:vAlign w:val="center"/>
          </w:tcPr>
          <w:p w14:paraId="2AAB50E5" w14:textId="77777777" w:rsidR="00F32E8A" w:rsidRDefault="006B38B5" w:rsidP="006B38B5">
            <w:pPr>
              <w:widowControl/>
            </w:pPr>
            <w:r>
              <w:rPr>
                <w:rFonts w:hint="eastAsia"/>
              </w:rPr>
              <w:t xml:space="preserve">　</w:t>
            </w:r>
            <w:r w:rsidR="00F32E8A" w:rsidRPr="00F32E8A">
              <w:rPr>
                <w:rFonts w:hint="eastAsia"/>
              </w:rPr>
              <w:t>補助金の収益</w:t>
            </w:r>
            <w:r>
              <w:rPr>
                <w:rFonts w:hint="eastAsia"/>
              </w:rPr>
              <w:t>の帰属時期は、交付決定日と実際に収入した日のどちらになるか。</w:t>
            </w:r>
          </w:p>
        </w:tc>
        <w:tc>
          <w:tcPr>
            <w:tcW w:w="5805" w:type="dxa"/>
            <w:vAlign w:val="center"/>
          </w:tcPr>
          <w:p w14:paraId="094B3D35" w14:textId="77777777" w:rsidR="00F32E8A" w:rsidRPr="00F32E8A" w:rsidRDefault="006B38B5" w:rsidP="00F32E8A">
            <w:pPr>
              <w:widowControl/>
            </w:pPr>
            <w:r>
              <w:rPr>
                <w:rFonts w:hint="eastAsia"/>
              </w:rPr>
              <w:t xml:space="preserve">　</w:t>
            </w:r>
            <w:r w:rsidR="00F32E8A" w:rsidRPr="00F32E8A">
              <w:rPr>
                <w:rFonts w:hint="eastAsia"/>
              </w:rPr>
              <w:t>基本的には交付決定日が収益帰属日とな</w:t>
            </w:r>
            <w:r>
              <w:rPr>
                <w:rFonts w:hint="eastAsia"/>
              </w:rPr>
              <w:t>る</w:t>
            </w:r>
            <w:r w:rsidR="00F32E8A" w:rsidRPr="00F32E8A">
              <w:rPr>
                <w:rFonts w:hint="eastAsia"/>
              </w:rPr>
              <w:t>が、現金主義等で経理処理している場合</w:t>
            </w:r>
            <w:r>
              <w:rPr>
                <w:rFonts w:hint="eastAsia"/>
              </w:rPr>
              <w:t>等</w:t>
            </w:r>
            <w:r w:rsidR="00F32E8A" w:rsidRPr="00F32E8A">
              <w:rPr>
                <w:rFonts w:hint="eastAsia"/>
              </w:rPr>
              <w:t>、収入した日において経理処理している場合もあるため、法人が実際に収益</w:t>
            </w:r>
            <w:r>
              <w:rPr>
                <w:rFonts w:hint="eastAsia"/>
              </w:rPr>
              <w:t>として経理処理した日を収益帰属日とすること</w:t>
            </w:r>
            <w:r w:rsidR="00F32E8A" w:rsidRPr="00F32E8A">
              <w:rPr>
                <w:rFonts w:hint="eastAsia"/>
              </w:rPr>
              <w:t>。</w:t>
            </w:r>
          </w:p>
        </w:tc>
      </w:tr>
      <w:tr w:rsidR="00F32E8A" w14:paraId="12610FB3" w14:textId="77777777" w:rsidTr="009533C9">
        <w:tc>
          <w:tcPr>
            <w:tcW w:w="3539" w:type="dxa"/>
            <w:vAlign w:val="center"/>
          </w:tcPr>
          <w:p w14:paraId="5D6CCCFC" w14:textId="77777777" w:rsidR="00F32E8A" w:rsidRPr="004D2AE9" w:rsidRDefault="004D2AE9" w:rsidP="00F32E8A">
            <w:pPr>
              <w:widowControl/>
            </w:pPr>
            <w:r>
              <w:rPr>
                <w:rFonts w:hint="eastAsia"/>
              </w:rPr>
              <w:t xml:space="preserve">　</w:t>
            </w:r>
            <w:r w:rsidR="00F32E8A" w:rsidRPr="00F32E8A">
              <w:rPr>
                <w:rFonts w:hint="eastAsia"/>
              </w:rPr>
              <w:t>補助金で設備工事等を行っており、工事費等の支出が２課税期間に渡っているため</w:t>
            </w:r>
            <w:r w:rsidR="00E450C7">
              <w:rPr>
                <w:rFonts w:hint="eastAsia"/>
              </w:rPr>
              <w:t>、</w:t>
            </w:r>
            <w:r w:rsidR="00F32E8A" w:rsidRPr="00F32E8A">
              <w:rPr>
                <w:rFonts w:hint="eastAsia"/>
              </w:rPr>
              <w:t>建設仮勘定で処理している</w:t>
            </w:r>
            <w:r w:rsidR="00E450C7">
              <w:rPr>
                <w:rFonts w:hint="eastAsia"/>
              </w:rPr>
              <w:t>場合にはどの様に報告すればよいか。</w:t>
            </w:r>
          </w:p>
        </w:tc>
        <w:tc>
          <w:tcPr>
            <w:tcW w:w="5805" w:type="dxa"/>
            <w:vAlign w:val="center"/>
          </w:tcPr>
          <w:p w14:paraId="3200B8A3" w14:textId="77777777" w:rsidR="00A94222" w:rsidRPr="00F32E8A" w:rsidRDefault="00A94222" w:rsidP="00A94222">
            <w:pPr>
              <w:widowControl/>
              <w:ind w:left="292" w:hangingChars="100" w:hanging="292"/>
            </w:pPr>
            <w:r>
              <w:rPr>
                <w:rFonts w:hint="eastAsia"/>
              </w:rPr>
              <w:t>①　建設仮勘定として経理処理した課税期間において、仕入税額控除の対象としている場合は、「建設仮勘定として経理処理した課税期間」、「</w:t>
            </w:r>
            <w:r w:rsidRPr="00F32E8A">
              <w:rPr>
                <w:rFonts w:hint="eastAsia"/>
              </w:rPr>
              <w:t>竣工時において残額を経理</w:t>
            </w:r>
            <w:r>
              <w:rPr>
                <w:rFonts w:hint="eastAsia"/>
              </w:rPr>
              <w:t>処理</w:t>
            </w:r>
            <w:r w:rsidRPr="00F32E8A">
              <w:rPr>
                <w:rFonts w:hint="eastAsia"/>
              </w:rPr>
              <w:t>した課税</w:t>
            </w:r>
            <w:r>
              <w:rPr>
                <w:rFonts w:hint="eastAsia"/>
              </w:rPr>
              <w:t>期間」</w:t>
            </w:r>
            <w:r w:rsidR="002F24A4">
              <w:rPr>
                <w:rFonts w:hint="eastAsia"/>
              </w:rPr>
              <w:t>ごとに報告書</w:t>
            </w:r>
            <w:r>
              <w:rPr>
                <w:rFonts w:hint="eastAsia"/>
              </w:rPr>
              <w:t>を作成すること。</w:t>
            </w:r>
          </w:p>
          <w:p w14:paraId="60B81DEE" w14:textId="77777777" w:rsidR="00F32E8A" w:rsidRPr="00266E60" w:rsidRDefault="00A94222" w:rsidP="00266E60">
            <w:pPr>
              <w:widowControl/>
              <w:ind w:left="292" w:hangingChars="100" w:hanging="292"/>
            </w:pPr>
            <w:r>
              <w:rPr>
                <w:rFonts w:hint="eastAsia"/>
              </w:rPr>
              <w:t xml:space="preserve">②　</w:t>
            </w:r>
            <w:r w:rsidR="00266E60">
              <w:rPr>
                <w:rFonts w:hint="eastAsia"/>
              </w:rPr>
              <w:t>工事竣工時において、全額を仕入税額控除の対象としている場合は、「</w:t>
            </w:r>
            <w:r>
              <w:rPr>
                <w:rFonts w:hint="eastAsia"/>
              </w:rPr>
              <w:t>全額を仕入税額控除の対象とした課税期間</w:t>
            </w:r>
            <w:r w:rsidR="00266E60">
              <w:rPr>
                <w:rFonts w:hint="eastAsia"/>
              </w:rPr>
              <w:t>」</w:t>
            </w:r>
            <w:r w:rsidR="002F24A4">
              <w:rPr>
                <w:rFonts w:hint="eastAsia"/>
              </w:rPr>
              <w:t>の報告書</w:t>
            </w:r>
            <w:r>
              <w:rPr>
                <w:rFonts w:hint="eastAsia"/>
              </w:rPr>
              <w:t>を作成</w:t>
            </w:r>
            <w:r w:rsidR="00266E60">
              <w:rPr>
                <w:rFonts w:hint="eastAsia"/>
              </w:rPr>
              <w:t>すること。</w:t>
            </w:r>
          </w:p>
        </w:tc>
      </w:tr>
    </w:tbl>
    <w:p w14:paraId="30A41082" w14:textId="77777777" w:rsidR="00F32E8A" w:rsidRPr="00A46789" w:rsidRDefault="00F32E8A" w:rsidP="0029181D">
      <w:pPr>
        <w:widowControl/>
        <w:jc w:val="left"/>
      </w:pPr>
    </w:p>
    <w:sectPr w:rsidR="00F32E8A" w:rsidRPr="00A46789" w:rsidSect="00CA3928">
      <w:footerReference w:type="default" r:id="rId17"/>
      <w:pgSz w:w="11906" w:h="16838" w:code="9"/>
      <w:pgMar w:top="1418" w:right="1134" w:bottom="1418" w:left="1418" w:header="567" w:footer="567" w:gutter="0"/>
      <w:cols w:space="425"/>
      <w:docGrid w:type="linesAndChars" w:linePitch="424" w:charSpace="107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656E3" w14:textId="77777777" w:rsidR="006126F3" w:rsidRDefault="006126F3" w:rsidP="003D0410">
      <w:r>
        <w:separator/>
      </w:r>
    </w:p>
  </w:endnote>
  <w:endnote w:type="continuationSeparator" w:id="0">
    <w:p w14:paraId="73F9A4B2" w14:textId="77777777" w:rsidR="006126F3" w:rsidRDefault="006126F3" w:rsidP="003D0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739627"/>
      <w:docPartObj>
        <w:docPartGallery w:val="Page Numbers (Bottom of Page)"/>
        <w:docPartUnique/>
      </w:docPartObj>
    </w:sdtPr>
    <w:sdtEndPr/>
    <w:sdtContent>
      <w:p w14:paraId="10EB47CD" w14:textId="77777777" w:rsidR="006126F3" w:rsidRDefault="006126F3">
        <w:pPr>
          <w:pStyle w:val="a6"/>
          <w:jc w:val="right"/>
        </w:pPr>
        <w:r>
          <w:fldChar w:fldCharType="begin"/>
        </w:r>
        <w:r>
          <w:instrText>PAGE   \* MERGEFORMAT</w:instrText>
        </w:r>
        <w:r>
          <w:fldChar w:fldCharType="separate"/>
        </w:r>
        <w:r w:rsidRPr="00CB5193">
          <w:rPr>
            <w:noProof/>
            <w:lang w:val="ja-JP"/>
          </w:rP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0FCDA" w14:textId="77777777" w:rsidR="006126F3" w:rsidRDefault="006126F3" w:rsidP="003D0410">
      <w:r>
        <w:separator/>
      </w:r>
    </w:p>
  </w:footnote>
  <w:footnote w:type="continuationSeparator" w:id="0">
    <w:p w14:paraId="55F7AF42" w14:textId="77777777" w:rsidR="006126F3" w:rsidRDefault="006126F3" w:rsidP="003D0410">
      <w:r>
        <w:continuationSeparator/>
      </w:r>
    </w:p>
  </w:footnote>
  <w:footnote w:id="1">
    <w:p w14:paraId="0AC331FA" w14:textId="0AC59019" w:rsidR="00A5328B" w:rsidRPr="00A5328B" w:rsidRDefault="00A5328B" w:rsidP="00A5328B">
      <w:pPr>
        <w:pStyle w:val="af6"/>
        <w:rPr>
          <w:sz w:val="20"/>
        </w:rPr>
      </w:pPr>
      <w:r>
        <w:rPr>
          <w:rStyle w:val="af8"/>
        </w:rPr>
        <w:footnoteRef/>
      </w:r>
      <w:r>
        <w:t xml:space="preserve"> </w:t>
      </w:r>
      <w:r w:rsidRPr="00A5328B">
        <w:rPr>
          <w:rFonts w:hint="eastAsia"/>
          <w:sz w:val="20"/>
        </w:rPr>
        <w:t>国税庁HP「消費税の仕組み」</w:t>
      </w:r>
    </w:p>
  </w:footnote>
  <w:footnote w:id="2">
    <w:p w14:paraId="62D5174D" w14:textId="414C7169" w:rsidR="00A5328B" w:rsidRPr="00A5328B" w:rsidRDefault="00A5328B" w:rsidP="00A5328B">
      <w:pPr>
        <w:pStyle w:val="af6"/>
        <w:rPr>
          <w:sz w:val="20"/>
        </w:rPr>
      </w:pPr>
      <w:r>
        <w:rPr>
          <w:rStyle w:val="af8"/>
        </w:rPr>
        <w:footnoteRef/>
      </w:r>
      <w:r>
        <w:t xml:space="preserve"> </w:t>
      </w:r>
      <w:r w:rsidRPr="00A5328B">
        <w:rPr>
          <w:rFonts w:hint="eastAsia"/>
          <w:sz w:val="20"/>
        </w:rPr>
        <w:t>国税庁HPタックスアンサーNo.6105</w:t>
      </w:r>
    </w:p>
  </w:footnote>
  <w:footnote w:id="3">
    <w:p w14:paraId="037E3217" w14:textId="706DE3D3" w:rsidR="007B350F" w:rsidRPr="007B350F" w:rsidRDefault="007B350F" w:rsidP="007B350F">
      <w:pPr>
        <w:pStyle w:val="af6"/>
      </w:pPr>
      <w:r>
        <w:rPr>
          <w:rStyle w:val="af8"/>
        </w:rPr>
        <w:footnoteRef/>
      </w:r>
      <w:r>
        <w:t xml:space="preserve"> </w:t>
      </w:r>
      <w:r>
        <w:rPr>
          <w:rFonts w:hint="eastAsia"/>
          <w:sz w:val="20"/>
        </w:rPr>
        <w:t>国税庁HP</w:t>
      </w:r>
      <w:r w:rsidRPr="007B350F">
        <w:rPr>
          <w:rFonts w:hint="eastAsia"/>
          <w:sz w:val="20"/>
        </w:rPr>
        <w:t>タックスアンサー</w:t>
      </w:r>
      <w:r w:rsidR="003D04A5" w:rsidRPr="00A5328B">
        <w:rPr>
          <w:rFonts w:hint="eastAsia"/>
          <w:sz w:val="20"/>
        </w:rPr>
        <w:t>No.6109</w:t>
      </w:r>
      <w:r w:rsidR="003D04A5">
        <w:rPr>
          <w:rFonts w:hint="eastAsia"/>
          <w:sz w:val="20"/>
        </w:rPr>
        <w:t>、</w:t>
      </w:r>
      <w:r w:rsidRPr="007B350F">
        <w:rPr>
          <w:rFonts w:hint="eastAsia"/>
          <w:sz w:val="20"/>
        </w:rPr>
        <w:t>No.6117</w:t>
      </w:r>
    </w:p>
  </w:footnote>
  <w:footnote w:id="4">
    <w:p w14:paraId="0B324AA8" w14:textId="3030D349" w:rsidR="00493079" w:rsidRPr="00493079" w:rsidRDefault="00493079" w:rsidP="00493079">
      <w:pPr>
        <w:pStyle w:val="af6"/>
        <w:rPr>
          <w:sz w:val="20"/>
        </w:rPr>
      </w:pPr>
      <w:r>
        <w:rPr>
          <w:rStyle w:val="af8"/>
        </w:rPr>
        <w:footnoteRef/>
      </w:r>
      <w:r>
        <w:t xml:space="preserve"> </w:t>
      </w:r>
      <w:r w:rsidRPr="00493079">
        <w:rPr>
          <w:rFonts w:hint="eastAsia"/>
          <w:sz w:val="20"/>
        </w:rPr>
        <w:t>国税庁HPタックスアンサーNo.6551</w:t>
      </w:r>
    </w:p>
  </w:footnote>
  <w:footnote w:id="5">
    <w:p w14:paraId="48ACB58B" w14:textId="716C26B7" w:rsidR="00493079" w:rsidRPr="00493079" w:rsidRDefault="00493079" w:rsidP="00493079">
      <w:pPr>
        <w:pStyle w:val="af6"/>
        <w:rPr>
          <w:sz w:val="20"/>
        </w:rPr>
      </w:pPr>
      <w:r>
        <w:rPr>
          <w:rStyle w:val="af8"/>
        </w:rPr>
        <w:footnoteRef/>
      </w:r>
      <w:r>
        <w:t xml:space="preserve"> </w:t>
      </w:r>
      <w:r w:rsidRPr="00493079">
        <w:rPr>
          <w:rFonts w:hint="eastAsia"/>
          <w:sz w:val="20"/>
        </w:rPr>
        <w:t>国税庁HPタックスアンサーNo.6201</w:t>
      </w:r>
    </w:p>
  </w:footnote>
  <w:footnote w:id="6">
    <w:p w14:paraId="0756C917" w14:textId="24D4FE4F" w:rsidR="00EC1518" w:rsidRPr="00EC1518" w:rsidRDefault="00EC1518">
      <w:pPr>
        <w:pStyle w:val="af6"/>
      </w:pPr>
      <w:r>
        <w:rPr>
          <w:rStyle w:val="af8"/>
        </w:rPr>
        <w:footnoteRef/>
      </w:r>
      <w:r>
        <w:t xml:space="preserve"> </w:t>
      </w:r>
      <w:r w:rsidRPr="00493079">
        <w:rPr>
          <w:rFonts w:hint="eastAsia"/>
          <w:sz w:val="20"/>
        </w:rPr>
        <w:t>国税庁HPタックスアンサーNo.620</w:t>
      </w:r>
      <w:r w:rsidR="001C1823">
        <w:rPr>
          <w:rFonts w:hint="eastAsia"/>
          <w:sz w:val="20"/>
        </w:rPr>
        <w:t>9</w:t>
      </w:r>
    </w:p>
  </w:footnote>
  <w:footnote w:id="7">
    <w:p w14:paraId="61B1E038" w14:textId="77CD25B5" w:rsidR="00493079" w:rsidRPr="00493079" w:rsidRDefault="00493079" w:rsidP="00493079">
      <w:pPr>
        <w:pStyle w:val="ae"/>
        <w:rPr>
          <w:sz w:val="20"/>
        </w:rPr>
      </w:pPr>
      <w:r>
        <w:rPr>
          <w:rStyle w:val="af8"/>
        </w:rPr>
        <w:footnoteRef/>
      </w:r>
      <w:r>
        <w:t xml:space="preserve"> </w:t>
      </w:r>
      <w:r w:rsidRPr="00493079">
        <w:rPr>
          <w:rFonts w:hint="eastAsia"/>
          <w:sz w:val="20"/>
        </w:rPr>
        <w:t>国税庁HPタックスアンサーN</w:t>
      </w:r>
      <w:r w:rsidRPr="00493079">
        <w:rPr>
          <w:sz w:val="20"/>
        </w:rPr>
        <w:t>o.6157</w:t>
      </w:r>
    </w:p>
  </w:footnote>
  <w:footnote w:id="8">
    <w:p w14:paraId="78407C2F" w14:textId="627AEA4E" w:rsidR="00021ADD" w:rsidRPr="00021ADD" w:rsidRDefault="00021ADD" w:rsidP="00021ADD">
      <w:pPr>
        <w:pStyle w:val="af6"/>
        <w:rPr>
          <w:sz w:val="20"/>
        </w:rPr>
      </w:pPr>
      <w:r>
        <w:rPr>
          <w:rStyle w:val="af8"/>
        </w:rPr>
        <w:footnoteRef/>
      </w:r>
      <w:r>
        <w:t xml:space="preserve"> </w:t>
      </w:r>
      <w:r w:rsidRPr="00021ADD">
        <w:rPr>
          <w:rFonts w:hint="eastAsia"/>
          <w:sz w:val="20"/>
        </w:rPr>
        <w:t>国税庁HPタックスアンサーNo.6137</w:t>
      </w:r>
    </w:p>
  </w:footnote>
  <w:footnote w:id="9">
    <w:p w14:paraId="359762C6" w14:textId="203029D6" w:rsidR="00493079" w:rsidRPr="00493079" w:rsidRDefault="00493079" w:rsidP="00493079">
      <w:pPr>
        <w:pStyle w:val="af6"/>
        <w:rPr>
          <w:sz w:val="20"/>
        </w:rPr>
      </w:pPr>
      <w:r>
        <w:rPr>
          <w:rStyle w:val="af8"/>
        </w:rPr>
        <w:footnoteRef/>
      </w:r>
      <w:r>
        <w:t xml:space="preserve"> </w:t>
      </w:r>
      <w:r w:rsidRPr="00493079">
        <w:rPr>
          <w:rFonts w:hint="eastAsia"/>
          <w:sz w:val="20"/>
        </w:rPr>
        <w:t>国税庁HPタックスアンサーNo.6501</w:t>
      </w:r>
      <w:r>
        <w:rPr>
          <w:rFonts w:hint="eastAsia"/>
          <w:sz w:val="20"/>
        </w:rPr>
        <w:t>、</w:t>
      </w:r>
      <w:r w:rsidRPr="00170389">
        <w:rPr>
          <w:rFonts w:hint="eastAsia"/>
          <w:spacing w:val="14"/>
          <w:sz w:val="20"/>
          <w:fitText w:val="4788" w:id="-2110624256"/>
        </w:rPr>
        <w:t>特定期間の課税売上高による免税事業者の判定</w:t>
      </w:r>
    </w:p>
  </w:footnote>
  <w:footnote w:id="10">
    <w:p w14:paraId="6D3FB354" w14:textId="11276921" w:rsidR="00E20E35" w:rsidRPr="00E20E35" w:rsidRDefault="00E20E35" w:rsidP="00E20E35">
      <w:pPr>
        <w:pStyle w:val="af6"/>
        <w:rPr>
          <w:sz w:val="20"/>
        </w:rPr>
      </w:pPr>
      <w:r>
        <w:rPr>
          <w:rStyle w:val="af8"/>
        </w:rPr>
        <w:footnoteRef/>
      </w:r>
      <w:r w:rsidR="00A5328B">
        <w:rPr>
          <w:rFonts w:hint="eastAsia"/>
          <w:sz w:val="20"/>
        </w:rPr>
        <w:t xml:space="preserve"> </w:t>
      </w:r>
      <w:r w:rsidRPr="00E20E35">
        <w:rPr>
          <w:rFonts w:hint="eastAsia"/>
          <w:sz w:val="20"/>
        </w:rPr>
        <w:t>ア　個人事業者　その年の前々年</w:t>
      </w:r>
    </w:p>
    <w:p w14:paraId="6B101962" w14:textId="5879D605" w:rsidR="00E20E35" w:rsidRPr="00E20E35" w:rsidRDefault="00E20E35" w:rsidP="00A5328B">
      <w:pPr>
        <w:pStyle w:val="af6"/>
        <w:ind w:firstLineChars="100" w:firstLine="252"/>
        <w:rPr>
          <w:sz w:val="20"/>
        </w:rPr>
      </w:pPr>
      <w:r w:rsidRPr="00E20E35">
        <w:rPr>
          <w:rFonts w:hint="eastAsia"/>
          <w:sz w:val="20"/>
        </w:rPr>
        <w:t xml:space="preserve">イ　</w:t>
      </w:r>
      <w:r w:rsidRPr="00DC0933">
        <w:rPr>
          <w:rFonts w:hint="eastAsia"/>
          <w:b/>
          <w:sz w:val="20"/>
        </w:rPr>
        <w:t>法　　　人　その事業年度の前々事業年度</w:t>
      </w:r>
    </w:p>
  </w:footnote>
  <w:footnote w:id="11">
    <w:p w14:paraId="064D4FE7" w14:textId="77777777" w:rsidR="00AE51EC" w:rsidRPr="00AE51EC" w:rsidRDefault="00AE51EC" w:rsidP="00AE51EC">
      <w:pPr>
        <w:pStyle w:val="af6"/>
        <w:rPr>
          <w:sz w:val="20"/>
        </w:rPr>
      </w:pPr>
      <w:r>
        <w:rPr>
          <w:rStyle w:val="af8"/>
        </w:rPr>
        <w:footnoteRef/>
      </w:r>
      <w:r>
        <w:t xml:space="preserve"> </w:t>
      </w:r>
      <w:r w:rsidRPr="00AE51EC">
        <w:rPr>
          <w:rFonts w:hint="eastAsia"/>
          <w:sz w:val="20"/>
        </w:rPr>
        <w:t>ア　個人事業者　その年の前年１月１日から６月３０日までの期間</w:t>
      </w:r>
    </w:p>
    <w:p w14:paraId="519636D5" w14:textId="21065C00" w:rsidR="00AE51EC" w:rsidRPr="00AE51EC" w:rsidRDefault="00AE51EC" w:rsidP="00AE51EC">
      <w:pPr>
        <w:pStyle w:val="af6"/>
      </w:pPr>
      <w:r w:rsidRPr="00AE51EC">
        <w:rPr>
          <w:rFonts w:hint="eastAsia"/>
          <w:sz w:val="20"/>
        </w:rPr>
        <w:t xml:space="preserve">　イ　</w:t>
      </w:r>
      <w:r w:rsidRPr="00AE51EC">
        <w:rPr>
          <w:rFonts w:hint="eastAsia"/>
          <w:b/>
          <w:sz w:val="20"/>
        </w:rPr>
        <w:t>法　　　人　原則、その事業年度の前事業年度開始の日以後６か月の期間</w:t>
      </w:r>
    </w:p>
  </w:footnote>
  <w:footnote w:id="12">
    <w:p w14:paraId="3A09991C" w14:textId="3EE6C471" w:rsidR="00C23F2A" w:rsidRPr="00C23F2A" w:rsidRDefault="00C23F2A" w:rsidP="00C23F2A">
      <w:pPr>
        <w:pStyle w:val="af6"/>
        <w:rPr>
          <w:sz w:val="20"/>
        </w:rPr>
      </w:pPr>
      <w:r>
        <w:rPr>
          <w:rStyle w:val="af8"/>
        </w:rPr>
        <w:footnoteRef/>
      </w:r>
      <w:r>
        <w:t xml:space="preserve"> </w:t>
      </w:r>
      <w:r w:rsidRPr="00C23F2A">
        <w:rPr>
          <w:rFonts w:hint="eastAsia"/>
          <w:sz w:val="20"/>
        </w:rPr>
        <w:t>国税庁HPタックスアンサーNo.6405</w:t>
      </w:r>
    </w:p>
  </w:footnote>
  <w:footnote w:id="13">
    <w:p w14:paraId="2FE413D3" w14:textId="3BA16E46" w:rsidR="00BF3F69" w:rsidRPr="00BF3F69" w:rsidRDefault="00BF3F69" w:rsidP="00BF3F69">
      <w:pPr>
        <w:pStyle w:val="af6"/>
        <w:rPr>
          <w:sz w:val="20"/>
        </w:rPr>
      </w:pPr>
      <w:r>
        <w:rPr>
          <w:rStyle w:val="af8"/>
        </w:rPr>
        <w:footnoteRef/>
      </w:r>
      <w:r>
        <w:t xml:space="preserve"> </w:t>
      </w:r>
      <w:r w:rsidRPr="00BF3F69">
        <w:rPr>
          <w:rFonts w:hint="eastAsia"/>
          <w:sz w:val="20"/>
        </w:rPr>
        <w:t>国税庁HPタックスアンサーNo.6401</w:t>
      </w:r>
    </w:p>
  </w:footnote>
  <w:footnote w:id="14">
    <w:p w14:paraId="352853DE" w14:textId="77F2587A" w:rsidR="00346E49" w:rsidRPr="00346E49" w:rsidRDefault="00346E49" w:rsidP="00346E49">
      <w:pPr>
        <w:pStyle w:val="af6"/>
        <w:rPr>
          <w:sz w:val="20"/>
        </w:rPr>
      </w:pPr>
      <w:r>
        <w:rPr>
          <w:rStyle w:val="af8"/>
        </w:rPr>
        <w:footnoteRef/>
      </w:r>
      <w:r>
        <w:t xml:space="preserve"> </w:t>
      </w:r>
      <w:r w:rsidRPr="00346E49">
        <w:rPr>
          <w:rFonts w:hint="eastAsia"/>
          <w:sz w:val="20"/>
        </w:rPr>
        <w:t>国税庁HPタックスアンサーNo.6401</w:t>
      </w:r>
    </w:p>
  </w:footnote>
  <w:footnote w:id="15">
    <w:p w14:paraId="2FA95B91" w14:textId="2230A189" w:rsidR="00847B36" w:rsidRPr="00847B36" w:rsidRDefault="00847B36" w:rsidP="00847B36">
      <w:pPr>
        <w:pStyle w:val="af6"/>
        <w:rPr>
          <w:sz w:val="20"/>
        </w:rPr>
      </w:pPr>
      <w:r>
        <w:rPr>
          <w:rStyle w:val="af8"/>
        </w:rPr>
        <w:footnoteRef/>
      </w:r>
      <w:r>
        <w:t xml:space="preserve"> </w:t>
      </w:r>
      <w:r w:rsidRPr="00847B36">
        <w:rPr>
          <w:rFonts w:hint="eastAsia"/>
          <w:sz w:val="20"/>
        </w:rPr>
        <w:t>国税庁HPタックスアンサーNo.6401</w:t>
      </w:r>
    </w:p>
  </w:footnote>
  <w:footnote w:id="16">
    <w:p w14:paraId="1D4640D3" w14:textId="3B005AAE" w:rsidR="00555D97" w:rsidRPr="00555D97" w:rsidRDefault="00555D97" w:rsidP="00555D97">
      <w:pPr>
        <w:pStyle w:val="af6"/>
        <w:rPr>
          <w:sz w:val="20"/>
        </w:rPr>
      </w:pPr>
      <w:r>
        <w:rPr>
          <w:rStyle w:val="af8"/>
        </w:rPr>
        <w:footnoteRef/>
      </w:r>
      <w:r>
        <w:t xml:space="preserve"> </w:t>
      </w:r>
      <w:r w:rsidRPr="00555D97">
        <w:rPr>
          <w:rFonts w:hint="eastAsia"/>
          <w:sz w:val="20"/>
        </w:rPr>
        <w:t>国税庁HPタックスアンサーNo.6505</w:t>
      </w:r>
    </w:p>
  </w:footnote>
  <w:footnote w:id="17">
    <w:p w14:paraId="314167B7" w14:textId="71268B66" w:rsidR="001F52F8" w:rsidRPr="001F52F8" w:rsidRDefault="001F52F8">
      <w:pPr>
        <w:pStyle w:val="af6"/>
      </w:pPr>
      <w:r>
        <w:rPr>
          <w:rStyle w:val="af8"/>
        </w:rPr>
        <w:footnoteRef/>
      </w:r>
      <w:r>
        <w:t xml:space="preserve"> </w:t>
      </w:r>
      <w:r w:rsidRPr="001F52F8">
        <w:rPr>
          <w:rFonts w:hint="eastAsia"/>
          <w:sz w:val="20"/>
        </w:rPr>
        <w:t>取引の種別ごとに、第１種「卸売業」（９０％）から６種「不動産業」（４０％）まで区分されている。</w:t>
      </w:r>
    </w:p>
  </w:footnote>
  <w:footnote w:id="18">
    <w:p w14:paraId="02FEAB27" w14:textId="1DCEA882" w:rsidR="00352657" w:rsidRPr="00352657" w:rsidRDefault="00352657" w:rsidP="00352657">
      <w:pPr>
        <w:pStyle w:val="af6"/>
        <w:rPr>
          <w:sz w:val="20"/>
        </w:rPr>
      </w:pPr>
      <w:r>
        <w:rPr>
          <w:rStyle w:val="af8"/>
        </w:rPr>
        <w:footnoteRef/>
      </w:r>
      <w:r>
        <w:t xml:space="preserve"> </w:t>
      </w:r>
      <w:r w:rsidRPr="00352657">
        <w:rPr>
          <w:rFonts w:hint="eastAsia"/>
          <w:sz w:val="20"/>
        </w:rPr>
        <w:t>国税庁HPタックスアンサーNo.6301</w:t>
      </w:r>
    </w:p>
  </w:footnote>
  <w:footnote w:id="19">
    <w:p w14:paraId="621645AF" w14:textId="5A18A133" w:rsidR="00663BD5" w:rsidRPr="00663BD5" w:rsidRDefault="00663BD5">
      <w:pPr>
        <w:pStyle w:val="af6"/>
      </w:pPr>
      <w:r>
        <w:rPr>
          <w:rStyle w:val="af8"/>
        </w:rPr>
        <w:footnoteRef/>
      </w:r>
      <w:r>
        <w:t xml:space="preserve"> </w:t>
      </w:r>
      <w:r w:rsidRPr="00663BD5">
        <w:rPr>
          <w:rFonts w:hint="eastAsia"/>
          <w:sz w:val="20"/>
        </w:rPr>
        <w:t>国税庁「国、地方公共団体や公共・公益法人等と消費税」</w:t>
      </w:r>
      <w:r w:rsidR="00235F26">
        <w:rPr>
          <w:rFonts w:hint="eastAsia"/>
          <w:sz w:val="20"/>
        </w:rPr>
        <w:t>p</w:t>
      </w:r>
      <w:r w:rsidR="00235F26">
        <w:rPr>
          <w:sz w:val="20"/>
        </w:rPr>
        <w:t>.4-6</w:t>
      </w:r>
    </w:p>
  </w:footnote>
  <w:footnote w:id="20">
    <w:p w14:paraId="59A13EEB" w14:textId="77777777" w:rsidR="00DF4610" w:rsidRPr="00DF4610" w:rsidRDefault="00DF4610" w:rsidP="00DF4610">
      <w:pPr>
        <w:pStyle w:val="af6"/>
        <w:rPr>
          <w:sz w:val="20"/>
        </w:rPr>
      </w:pPr>
      <w:r>
        <w:rPr>
          <w:rStyle w:val="af8"/>
        </w:rPr>
        <w:footnoteRef/>
      </w:r>
      <w:r>
        <w:t xml:space="preserve"> </w:t>
      </w:r>
      <w:r w:rsidRPr="00DF4610">
        <w:rPr>
          <w:rFonts w:hint="eastAsia"/>
          <w:sz w:val="20"/>
        </w:rPr>
        <w:t>一般財団法人、一般社団法人、学校法人、公益財団法人、社会福祉法人、社会医療法人、宗教法人などをいう。</w:t>
      </w:r>
    </w:p>
    <w:p w14:paraId="350704D8" w14:textId="7C9255A7" w:rsidR="00DF4610" w:rsidRPr="00DF4610" w:rsidRDefault="00DF4610" w:rsidP="00DF4610">
      <w:pPr>
        <w:pStyle w:val="af6"/>
        <w:ind w:firstLineChars="100" w:firstLine="252"/>
      </w:pPr>
      <w:r w:rsidRPr="00DF4610">
        <w:rPr>
          <w:rFonts w:hint="eastAsia"/>
          <w:sz w:val="20"/>
        </w:rPr>
        <w:t>特定非営利活動法人についても、特定非営利活動促進法（平成１０年法律第７号）第７０条第２項により消費税法別表第３に掲げる法人とみなされる。</w:t>
      </w:r>
    </w:p>
  </w:footnote>
  <w:footnote w:id="21">
    <w:p w14:paraId="34DF6EFF" w14:textId="6C53D037" w:rsidR="009533C9" w:rsidRPr="009533C9" w:rsidRDefault="009533C9">
      <w:pPr>
        <w:pStyle w:val="af6"/>
      </w:pPr>
      <w:r>
        <w:rPr>
          <w:rStyle w:val="af8"/>
        </w:rPr>
        <w:footnoteRef/>
      </w:r>
      <w:r>
        <w:t xml:space="preserve"> </w:t>
      </w:r>
      <w:r>
        <w:rPr>
          <w:rFonts w:hint="eastAsia"/>
          <w:noProof/>
        </w:rPr>
        <w:drawing>
          <wp:inline distT="0" distB="0" distL="0" distR="0" wp14:anchorId="6667C9AF" wp14:editId="36B13A95">
            <wp:extent cx="5937885" cy="2671948"/>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502" cy="2674475"/>
                    </a:xfrm>
                    <a:prstGeom prst="rect">
                      <a:avLst/>
                    </a:prstGeom>
                    <a:noFill/>
                    <a:ln>
                      <a:noFill/>
                    </a:ln>
                  </pic:spPr>
                </pic:pic>
              </a:graphicData>
            </a:graphic>
          </wp:inline>
        </w:drawing>
      </w:r>
    </w:p>
  </w:footnote>
  <w:footnote w:id="22">
    <w:p w14:paraId="1273E594" w14:textId="22962133" w:rsidR="007152F9" w:rsidRPr="007152F9" w:rsidRDefault="007152F9">
      <w:pPr>
        <w:pStyle w:val="af6"/>
      </w:pPr>
      <w:r>
        <w:rPr>
          <w:rStyle w:val="af8"/>
        </w:rPr>
        <w:footnoteRef/>
      </w:r>
      <w:r>
        <w:t xml:space="preserve"> </w:t>
      </w:r>
      <w:r w:rsidR="0081419A" w:rsidRPr="0081419A">
        <w:rPr>
          <w:rFonts w:hint="eastAsia"/>
          <w:sz w:val="20"/>
        </w:rPr>
        <w:t>特定収入割合＝</w:t>
      </w:r>
      <m:oMath>
        <m:f>
          <m:fPr>
            <m:ctrlPr>
              <w:rPr>
                <w:rFonts w:ascii="Cambria Math" w:hAnsi="Cambria Math"/>
              </w:rPr>
            </m:ctrlPr>
          </m:fPr>
          <m:num>
            <m:r>
              <m:rPr>
                <m:sty m:val="p"/>
              </m:rPr>
              <w:rPr>
                <w:rFonts w:ascii="Cambria Math" w:hAnsi="Cambria Math" w:hint="eastAsia"/>
                <w:sz w:val="20"/>
              </w:rPr>
              <m:t>課税期間中の特定収入の合計額</m:t>
            </m:r>
          </m:num>
          <m:den>
            <m:r>
              <m:rPr>
                <m:sty m:val="p"/>
              </m:rPr>
              <w:rPr>
                <w:rFonts w:ascii="Cambria Math" w:hAnsi="Cambria Math" w:hint="eastAsia"/>
                <w:sz w:val="20"/>
              </w:rPr>
              <m:t>課税期間中の税抜課税売上額、免税売上額、非課税売上額及び特定収入の合計額</m:t>
            </m:r>
          </m:den>
        </m:f>
      </m:oMath>
    </w:p>
  </w:footnote>
  <w:footnote w:id="23">
    <w:p w14:paraId="1268B5DA" w14:textId="254C9A28" w:rsidR="00352657" w:rsidRPr="00352657" w:rsidRDefault="00352657" w:rsidP="00352657">
      <w:pPr>
        <w:pStyle w:val="af6"/>
        <w:rPr>
          <w:sz w:val="20"/>
        </w:rPr>
      </w:pPr>
      <w:r>
        <w:rPr>
          <w:rStyle w:val="af8"/>
        </w:rPr>
        <w:footnoteRef/>
      </w:r>
      <w:r>
        <w:t xml:space="preserve"> </w:t>
      </w:r>
      <w:r w:rsidRPr="00352657">
        <w:rPr>
          <w:rFonts w:hint="eastAsia"/>
          <w:sz w:val="20"/>
        </w:rPr>
        <w:t>国税庁HPタックスアンサーNo.6303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253E9"/>
    <w:multiLevelType w:val="hybridMultilevel"/>
    <w:tmpl w:val="31E0DBF4"/>
    <w:lvl w:ilvl="0" w:tplc="54D00912">
      <w:start w:val="5"/>
      <w:numFmt w:val="bullet"/>
      <w:lvlText w:val="※"/>
      <w:lvlJc w:val="left"/>
      <w:pPr>
        <w:ind w:left="945" w:hanging="360"/>
      </w:pPr>
      <w:rPr>
        <w:rFonts w:ascii="ＭＳ 明朝" w:eastAsia="ＭＳ 明朝" w:hAnsi="ＭＳ 明朝" w:cs="ＭＳ 明朝"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1" w15:restartNumberingAfterBreak="0">
    <w:nsid w:val="34ED238E"/>
    <w:multiLevelType w:val="hybridMultilevel"/>
    <w:tmpl w:val="6A2ED802"/>
    <w:lvl w:ilvl="0" w:tplc="F0A0D336">
      <w:start w:val="3"/>
      <w:numFmt w:val="bullet"/>
      <w:lvlText w:val="※"/>
      <w:lvlJc w:val="left"/>
      <w:pPr>
        <w:ind w:left="1237" w:hanging="360"/>
      </w:pPr>
      <w:rPr>
        <w:rFonts w:ascii="ＭＳ 明朝" w:eastAsia="ＭＳ 明朝" w:hAnsi="ＭＳ 明朝" w:cstheme="minorBidi" w:hint="eastAsia"/>
      </w:rPr>
    </w:lvl>
    <w:lvl w:ilvl="1" w:tplc="0409000B" w:tentative="1">
      <w:start w:val="1"/>
      <w:numFmt w:val="bullet"/>
      <w:lvlText w:val=""/>
      <w:lvlJc w:val="left"/>
      <w:pPr>
        <w:ind w:left="1717" w:hanging="420"/>
      </w:pPr>
      <w:rPr>
        <w:rFonts w:ascii="Wingdings" w:hAnsi="Wingdings" w:hint="default"/>
      </w:rPr>
    </w:lvl>
    <w:lvl w:ilvl="2" w:tplc="0409000D" w:tentative="1">
      <w:start w:val="1"/>
      <w:numFmt w:val="bullet"/>
      <w:lvlText w:val=""/>
      <w:lvlJc w:val="left"/>
      <w:pPr>
        <w:ind w:left="2137" w:hanging="420"/>
      </w:pPr>
      <w:rPr>
        <w:rFonts w:ascii="Wingdings" w:hAnsi="Wingdings" w:hint="default"/>
      </w:rPr>
    </w:lvl>
    <w:lvl w:ilvl="3" w:tplc="04090001" w:tentative="1">
      <w:start w:val="1"/>
      <w:numFmt w:val="bullet"/>
      <w:lvlText w:val=""/>
      <w:lvlJc w:val="left"/>
      <w:pPr>
        <w:ind w:left="2557" w:hanging="420"/>
      </w:pPr>
      <w:rPr>
        <w:rFonts w:ascii="Wingdings" w:hAnsi="Wingdings" w:hint="default"/>
      </w:rPr>
    </w:lvl>
    <w:lvl w:ilvl="4" w:tplc="0409000B" w:tentative="1">
      <w:start w:val="1"/>
      <w:numFmt w:val="bullet"/>
      <w:lvlText w:val=""/>
      <w:lvlJc w:val="left"/>
      <w:pPr>
        <w:ind w:left="2977" w:hanging="420"/>
      </w:pPr>
      <w:rPr>
        <w:rFonts w:ascii="Wingdings" w:hAnsi="Wingdings" w:hint="default"/>
      </w:rPr>
    </w:lvl>
    <w:lvl w:ilvl="5" w:tplc="0409000D" w:tentative="1">
      <w:start w:val="1"/>
      <w:numFmt w:val="bullet"/>
      <w:lvlText w:val=""/>
      <w:lvlJc w:val="left"/>
      <w:pPr>
        <w:ind w:left="3397" w:hanging="420"/>
      </w:pPr>
      <w:rPr>
        <w:rFonts w:ascii="Wingdings" w:hAnsi="Wingdings" w:hint="default"/>
      </w:rPr>
    </w:lvl>
    <w:lvl w:ilvl="6" w:tplc="04090001" w:tentative="1">
      <w:start w:val="1"/>
      <w:numFmt w:val="bullet"/>
      <w:lvlText w:val=""/>
      <w:lvlJc w:val="left"/>
      <w:pPr>
        <w:ind w:left="3817" w:hanging="420"/>
      </w:pPr>
      <w:rPr>
        <w:rFonts w:ascii="Wingdings" w:hAnsi="Wingdings" w:hint="default"/>
      </w:rPr>
    </w:lvl>
    <w:lvl w:ilvl="7" w:tplc="0409000B" w:tentative="1">
      <w:start w:val="1"/>
      <w:numFmt w:val="bullet"/>
      <w:lvlText w:val=""/>
      <w:lvlJc w:val="left"/>
      <w:pPr>
        <w:ind w:left="4237" w:hanging="420"/>
      </w:pPr>
      <w:rPr>
        <w:rFonts w:ascii="Wingdings" w:hAnsi="Wingdings" w:hint="default"/>
      </w:rPr>
    </w:lvl>
    <w:lvl w:ilvl="8" w:tplc="0409000D" w:tentative="1">
      <w:start w:val="1"/>
      <w:numFmt w:val="bullet"/>
      <w:lvlText w:val=""/>
      <w:lvlJc w:val="left"/>
      <w:pPr>
        <w:ind w:left="4657"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46"/>
  <w:drawingGridVerticalSpacing w:val="212"/>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9A5"/>
    <w:rsid w:val="000007AD"/>
    <w:rsid w:val="00001802"/>
    <w:rsid w:val="000047AC"/>
    <w:rsid w:val="00004E10"/>
    <w:rsid w:val="00021ADD"/>
    <w:rsid w:val="00025A32"/>
    <w:rsid w:val="00030848"/>
    <w:rsid w:val="00033A65"/>
    <w:rsid w:val="0004398F"/>
    <w:rsid w:val="00045826"/>
    <w:rsid w:val="00047DFA"/>
    <w:rsid w:val="000546C2"/>
    <w:rsid w:val="000661B3"/>
    <w:rsid w:val="000704B0"/>
    <w:rsid w:val="00073F85"/>
    <w:rsid w:val="0007405A"/>
    <w:rsid w:val="0008476B"/>
    <w:rsid w:val="000919E6"/>
    <w:rsid w:val="00093978"/>
    <w:rsid w:val="00093D96"/>
    <w:rsid w:val="00094893"/>
    <w:rsid w:val="000A092B"/>
    <w:rsid w:val="000A2C30"/>
    <w:rsid w:val="000A4840"/>
    <w:rsid w:val="000A4B83"/>
    <w:rsid w:val="000A7430"/>
    <w:rsid w:val="000B0065"/>
    <w:rsid w:val="000B31E4"/>
    <w:rsid w:val="000B32EE"/>
    <w:rsid w:val="000B332E"/>
    <w:rsid w:val="000C3A20"/>
    <w:rsid w:val="000C3AAC"/>
    <w:rsid w:val="000D6415"/>
    <w:rsid w:val="000D67D7"/>
    <w:rsid w:val="000F1EF1"/>
    <w:rsid w:val="000F290A"/>
    <w:rsid w:val="00104364"/>
    <w:rsid w:val="001100EE"/>
    <w:rsid w:val="00111FC6"/>
    <w:rsid w:val="00112A72"/>
    <w:rsid w:val="00113511"/>
    <w:rsid w:val="00113A5F"/>
    <w:rsid w:val="00116D00"/>
    <w:rsid w:val="00125538"/>
    <w:rsid w:val="00125DFE"/>
    <w:rsid w:val="001307BC"/>
    <w:rsid w:val="00135433"/>
    <w:rsid w:val="001407CC"/>
    <w:rsid w:val="00140DB2"/>
    <w:rsid w:val="00157E06"/>
    <w:rsid w:val="00170389"/>
    <w:rsid w:val="00172336"/>
    <w:rsid w:val="001725F1"/>
    <w:rsid w:val="00174A3F"/>
    <w:rsid w:val="00174CA2"/>
    <w:rsid w:val="0018020C"/>
    <w:rsid w:val="00183864"/>
    <w:rsid w:val="00185247"/>
    <w:rsid w:val="00190B29"/>
    <w:rsid w:val="001915B5"/>
    <w:rsid w:val="00191E9F"/>
    <w:rsid w:val="001950D6"/>
    <w:rsid w:val="00197278"/>
    <w:rsid w:val="001A07DD"/>
    <w:rsid w:val="001A136F"/>
    <w:rsid w:val="001A1C40"/>
    <w:rsid w:val="001A2697"/>
    <w:rsid w:val="001A64EF"/>
    <w:rsid w:val="001B15F0"/>
    <w:rsid w:val="001B173B"/>
    <w:rsid w:val="001B184E"/>
    <w:rsid w:val="001B31B0"/>
    <w:rsid w:val="001B3FE0"/>
    <w:rsid w:val="001B5A6F"/>
    <w:rsid w:val="001B5C33"/>
    <w:rsid w:val="001C1823"/>
    <w:rsid w:val="001D00F0"/>
    <w:rsid w:val="001D6193"/>
    <w:rsid w:val="001F52F8"/>
    <w:rsid w:val="001F537F"/>
    <w:rsid w:val="001F58C8"/>
    <w:rsid w:val="00204D68"/>
    <w:rsid w:val="00212B7B"/>
    <w:rsid w:val="00217B0D"/>
    <w:rsid w:val="00217E69"/>
    <w:rsid w:val="0022076D"/>
    <w:rsid w:val="00221F95"/>
    <w:rsid w:val="002235E9"/>
    <w:rsid w:val="00223C41"/>
    <w:rsid w:val="0022507A"/>
    <w:rsid w:val="00225D14"/>
    <w:rsid w:val="00232D2F"/>
    <w:rsid w:val="00234D29"/>
    <w:rsid w:val="00235F26"/>
    <w:rsid w:val="00236095"/>
    <w:rsid w:val="0023781B"/>
    <w:rsid w:val="00240237"/>
    <w:rsid w:val="00247444"/>
    <w:rsid w:val="00251FBE"/>
    <w:rsid w:val="002543A4"/>
    <w:rsid w:val="002546B0"/>
    <w:rsid w:val="00255901"/>
    <w:rsid w:val="00261862"/>
    <w:rsid w:val="002657CA"/>
    <w:rsid w:val="00266E60"/>
    <w:rsid w:val="002774BD"/>
    <w:rsid w:val="0029181D"/>
    <w:rsid w:val="002928A7"/>
    <w:rsid w:val="002A035E"/>
    <w:rsid w:val="002B0E42"/>
    <w:rsid w:val="002B2686"/>
    <w:rsid w:val="002C24B9"/>
    <w:rsid w:val="002C413B"/>
    <w:rsid w:val="002C5BAE"/>
    <w:rsid w:val="002C6BC7"/>
    <w:rsid w:val="002C7903"/>
    <w:rsid w:val="002C7C88"/>
    <w:rsid w:val="002D0F12"/>
    <w:rsid w:val="002D35B5"/>
    <w:rsid w:val="002E208F"/>
    <w:rsid w:val="002E3504"/>
    <w:rsid w:val="002E6C60"/>
    <w:rsid w:val="002F031D"/>
    <w:rsid w:val="002F24A4"/>
    <w:rsid w:val="00302318"/>
    <w:rsid w:val="0030476F"/>
    <w:rsid w:val="003056CC"/>
    <w:rsid w:val="00306502"/>
    <w:rsid w:val="00306654"/>
    <w:rsid w:val="00307499"/>
    <w:rsid w:val="003074AE"/>
    <w:rsid w:val="00310D99"/>
    <w:rsid w:val="003132F0"/>
    <w:rsid w:val="003225E1"/>
    <w:rsid w:val="00323116"/>
    <w:rsid w:val="003309A5"/>
    <w:rsid w:val="00330CCA"/>
    <w:rsid w:val="00346E49"/>
    <w:rsid w:val="00352657"/>
    <w:rsid w:val="00353AE6"/>
    <w:rsid w:val="00354307"/>
    <w:rsid w:val="00363F49"/>
    <w:rsid w:val="00370B46"/>
    <w:rsid w:val="00371282"/>
    <w:rsid w:val="003728C7"/>
    <w:rsid w:val="003759A0"/>
    <w:rsid w:val="0037608C"/>
    <w:rsid w:val="003760D3"/>
    <w:rsid w:val="00376713"/>
    <w:rsid w:val="003808AA"/>
    <w:rsid w:val="00381D63"/>
    <w:rsid w:val="00381F1B"/>
    <w:rsid w:val="0038245F"/>
    <w:rsid w:val="00386C22"/>
    <w:rsid w:val="00387F28"/>
    <w:rsid w:val="00392414"/>
    <w:rsid w:val="00392546"/>
    <w:rsid w:val="003961F9"/>
    <w:rsid w:val="003976D3"/>
    <w:rsid w:val="003979F1"/>
    <w:rsid w:val="003A0979"/>
    <w:rsid w:val="003A15E8"/>
    <w:rsid w:val="003A3EC4"/>
    <w:rsid w:val="003A6D9C"/>
    <w:rsid w:val="003B17CB"/>
    <w:rsid w:val="003B2DBD"/>
    <w:rsid w:val="003B2E64"/>
    <w:rsid w:val="003B3CA0"/>
    <w:rsid w:val="003B69D0"/>
    <w:rsid w:val="003B779A"/>
    <w:rsid w:val="003C093D"/>
    <w:rsid w:val="003D0410"/>
    <w:rsid w:val="003D04A5"/>
    <w:rsid w:val="003D4937"/>
    <w:rsid w:val="003D56C6"/>
    <w:rsid w:val="003D6BAF"/>
    <w:rsid w:val="003D6E21"/>
    <w:rsid w:val="003E6C8F"/>
    <w:rsid w:val="003F05A4"/>
    <w:rsid w:val="003F22C4"/>
    <w:rsid w:val="003F287A"/>
    <w:rsid w:val="003F4375"/>
    <w:rsid w:val="003F4819"/>
    <w:rsid w:val="003F4DD8"/>
    <w:rsid w:val="004041C1"/>
    <w:rsid w:val="00404CED"/>
    <w:rsid w:val="00405ABB"/>
    <w:rsid w:val="0041741A"/>
    <w:rsid w:val="00417FF5"/>
    <w:rsid w:val="0042478D"/>
    <w:rsid w:val="00426DFC"/>
    <w:rsid w:val="0043032A"/>
    <w:rsid w:val="00434886"/>
    <w:rsid w:val="00435E33"/>
    <w:rsid w:val="0044447F"/>
    <w:rsid w:val="004450C3"/>
    <w:rsid w:val="00453328"/>
    <w:rsid w:val="00454443"/>
    <w:rsid w:val="00464C95"/>
    <w:rsid w:val="0047335A"/>
    <w:rsid w:val="004835CB"/>
    <w:rsid w:val="00491940"/>
    <w:rsid w:val="00493079"/>
    <w:rsid w:val="00493B48"/>
    <w:rsid w:val="00494B6C"/>
    <w:rsid w:val="0049799A"/>
    <w:rsid w:val="004A12AD"/>
    <w:rsid w:val="004A3087"/>
    <w:rsid w:val="004A368E"/>
    <w:rsid w:val="004B7DF4"/>
    <w:rsid w:val="004C23C4"/>
    <w:rsid w:val="004C4151"/>
    <w:rsid w:val="004C5C7B"/>
    <w:rsid w:val="004D2AE9"/>
    <w:rsid w:val="004D3EBC"/>
    <w:rsid w:val="004D4741"/>
    <w:rsid w:val="004D77E1"/>
    <w:rsid w:val="004E1795"/>
    <w:rsid w:val="004E3CBD"/>
    <w:rsid w:val="004E656E"/>
    <w:rsid w:val="004E6E6F"/>
    <w:rsid w:val="004F116A"/>
    <w:rsid w:val="004F2734"/>
    <w:rsid w:val="00503231"/>
    <w:rsid w:val="0050612A"/>
    <w:rsid w:val="005103A1"/>
    <w:rsid w:val="00510482"/>
    <w:rsid w:val="005144F8"/>
    <w:rsid w:val="005158E0"/>
    <w:rsid w:val="00516493"/>
    <w:rsid w:val="005174FF"/>
    <w:rsid w:val="00521873"/>
    <w:rsid w:val="00530647"/>
    <w:rsid w:val="005416F0"/>
    <w:rsid w:val="00551B39"/>
    <w:rsid w:val="00553229"/>
    <w:rsid w:val="0055405D"/>
    <w:rsid w:val="00554965"/>
    <w:rsid w:val="005557EE"/>
    <w:rsid w:val="00555D97"/>
    <w:rsid w:val="005561D7"/>
    <w:rsid w:val="0055714D"/>
    <w:rsid w:val="0056037A"/>
    <w:rsid w:val="0056197B"/>
    <w:rsid w:val="00584684"/>
    <w:rsid w:val="00590991"/>
    <w:rsid w:val="00593001"/>
    <w:rsid w:val="005A1060"/>
    <w:rsid w:val="005A3B30"/>
    <w:rsid w:val="005A3D84"/>
    <w:rsid w:val="005A5BB0"/>
    <w:rsid w:val="005B3C4A"/>
    <w:rsid w:val="005B58A4"/>
    <w:rsid w:val="005B5A2A"/>
    <w:rsid w:val="005B648C"/>
    <w:rsid w:val="005E4BB1"/>
    <w:rsid w:val="005E5D38"/>
    <w:rsid w:val="005E5EFB"/>
    <w:rsid w:val="005F06D2"/>
    <w:rsid w:val="005F3656"/>
    <w:rsid w:val="005F776F"/>
    <w:rsid w:val="006033A7"/>
    <w:rsid w:val="00606796"/>
    <w:rsid w:val="00606992"/>
    <w:rsid w:val="006126F3"/>
    <w:rsid w:val="006162E5"/>
    <w:rsid w:val="00620D12"/>
    <w:rsid w:val="00621E17"/>
    <w:rsid w:val="00622F20"/>
    <w:rsid w:val="00623A5F"/>
    <w:rsid w:val="00627797"/>
    <w:rsid w:val="00627F5C"/>
    <w:rsid w:val="00630635"/>
    <w:rsid w:val="00633846"/>
    <w:rsid w:val="00634BEC"/>
    <w:rsid w:val="006375D3"/>
    <w:rsid w:val="006437C0"/>
    <w:rsid w:val="00643FDB"/>
    <w:rsid w:val="0064465E"/>
    <w:rsid w:val="00646294"/>
    <w:rsid w:val="006465E8"/>
    <w:rsid w:val="0065356F"/>
    <w:rsid w:val="00661744"/>
    <w:rsid w:val="00663A26"/>
    <w:rsid w:val="00663BD5"/>
    <w:rsid w:val="00664D0F"/>
    <w:rsid w:val="00673EEF"/>
    <w:rsid w:val="00675768"/>
    <w:rsid w:val="00677172"/>
    <w:rsid w:val="00677BAF"/>
    <w:rsid w:val="006958BC"/>
    <w:rsid w:val="006A4D22"/>
    <w:rsid w:val="006B08E3"/>
    <w:rsid w:val="006B10A7"/>
    <w:rsid w:val="006B38B5"/>
    <w:rsid w:val="006B69CF"/>
    <w:rsid w:val="006B7300"/>
    <w:rsid w:val="006C321F"/>
    <w:rsid w:val="006C3C41"/>
    <w:rsid w:val="006D1C9B"/>
    <w:rsid w:val="006D2F85"/>
    <w:rsid w:val="006D3972"/>
    <w:rsid w:val="006D4014"/>
    <w:rsid w:val="006E297F"/>
    <w:rsid w:val="006F2127"/>
    <w:rsid w:val="006F2B77"/>
    <w:rsid w:val="006F520B"/>
    <w:rsid w:val="006F73B8"/>
    <w:rsid w:val="00703BF4"/>
    <w:rsid w:val="0070556C"/>
    <w:rsid w:val="00705F4B"/>
    <w:rsid w:val="007062CA"/>
    <w:rsid w:val="007075F6"/>
    <w:rsid w:val="00710D82"/>
    <w:rsid w:val="007152F9"/>
    <w:rsid w:val="00717E99"/>
    <w:rsid w:val="007205BF"/>
    <w:rsid w:val="00723214"/>
    <w:rsid w:val="00723E7C"/>
    <w:rsid w:val="00727D9D"/>
    <w:rsid w:val="00730B5E"/>
    <w:rsid w:val="00731747"/>
    <w:rsid w:val="0073438C"/>
    <w:rsid w:val="00740B84"/>
    <w:rsid w:val="00743397"/>
    <w:rsid w:val="00751D49"/>
    <w:rsid w:val="00762CA5"/>
    <w:rsid w:val="0077259E"/>
    <w:rsid w:val="00776522"/>
    <w:rsid w:val="00783E8A"/>
    <w:rsid w:val="00784E29"/>
    <w:rsid w:val="007859B6"/>
    <w:rsid w:val="0079659A"/>
    <w:rsid w:val="007965AA"/>
    <w:rsid w:val="007A4818"/>
    <w:rsid w:val="007B34EC"/>
    <w:rsid w:val="007B350F"/>
    <w:rsid w:val="007B595A"/>
    <w:rsid w:val="007B7AA3"/>
    <w:rsid w:val="007C23A7"/>
    <w:rsid w:val="007D1E40"/>
    <w:rsid w:val="007D660B"/>
    <w:rsid w:val="007D78FF"/>
    <w:rsid w:val="007E4095"/>
    <w:rsid w:val="007E4E63"/>
    <w:rsid w:val="007F0A9E"/>
    <w:rsid w:val="007F3598"/>
    <w:rsid w:val="007F3D92"/>
    <w:rsid w:val="007F469C"/>
    <w:rsid w:val="007F4A23"/>
    <w:rsid w:val="007F7856"/>
    <w:rsid w:val="00801FB8"/>
    <w:rsid w:val="00805029"/>
    <w:rsid w:val="008060BB"/>
    <w:rsid w:val="008110F3"/>
    <w:rsid w:val="0081419A"/>
    <w:rsid w:val="00815150"/>
    <w:rsid w:val="008223F5"/>
    <w:rsid w:val="00823E39"/>
    <w:rsid w:val="0083202B"/>
    <w:rsid w:val="00837181"/>
    <w:rsid w:val="008407A8"/>
    <w:rsid w:val="00842082"/>
    <w:rsid w:val="00847B36"/>
    <w:rsid w:val="008527FD"/>
    <w:rsid w:val="008543EE"/>
    <w:rsid w:val="008546CE"/>
    <w:rsid w:val="0086154B"/>
    <w:rsid w:val="008661D7"/>
    <w:rsid w:val="00866255"/>
    <w:rsid w:val="0087242F"/>
    <w:rsid w:val="008777AD"/>
    <w:rsid w:val="008840D4"/>
    <w:rsid w:val="008905DE"/>
    <w:rsid w:val="008915C2"/>
    <w:rsid w:val="00892098"/>
    <w:rsid w:val="00892343"/>
    <w:rsid w:val="00895398"/>
    <w:rsid w:val="00895937"/>
    <w:rsid w:val="008A4D0A"/>
    <w:rsid w:val="008A5BA8"/>
    <w:rsid w:val="008B065A"/>
    <w:rsid w:val="008B10E9"/>
    <w:rsid w:val="008B3214"/>
    <w:rsid w:val="008B54D6"/>
    <w:rsid w:val="008B5BC3"/>
    <w:rsid w:val="008C0E6B"/>
    <w:rsid w:val="008C7336"/>
    <w:rsid w:val="008D011D"/>
    <w:rsid w:val="008D4260"/>
    <w:rsid w:val="008D63B5"/>
    <w:rsid w:val="008D694D"/>
    <w:rsid w:val="008E2CF6"/>
    <w:rsid w:val="008E4CA0"/>
    <w:rsid w:val="008F107C"/>
    <w:rsid w:val="008F3BE4"/>
    <w:rsid w:val="008F6A66"/>
    <w:rsid w:val="008F6B81"/>
    <w:rsid w:val="00902153"/>
    <w:rsid w:val="00902564"/>
    <w:rsid w:val="00904654"/>
    <w:rsid w:val="00904DCF"/>
    <w:rsid w:val="0090625B"/>
    <w:rsid w:val="009064AD"/>
    <w:rsid w:val="00910BD1"/>
    <w:rsid w:val="0091102B"/>
    <w:rsid w:val="00911423"/>
    <w:rsid w:val="00912888"/>
    <w:rsid w:val="00913A1C"/>
    <w:rsid w:val="009167B9"/>
    <w:rsid w:val="00917177"/>
    <w:rsid w:val="00917E15"/>
    <w:rsid w:val="00932407"/>
    <w:rsid w:val="0093740C"/>
    <w:rsid w:val="00941B95"/>
    <w:rsid w:val="009449B6"/>
    <w:rsid w:val="0094610F"/>
    <w:rsid w:val="00946D1B"/>
    <w:rsid w:val="00952917"/>
    <w:rsid w:val="009533C9"/>
    <w:rsid w:val="00955386"/>
    <w:rsid w:val="0095747B"/>
    <w:rsid w:val="00965E57"/>
    <w:rsid w:val="00974B37"/>
    <w:rsid w:val="00976BC4"/>
    <w:rsid w:val="009831ED"/>
    <w:rsid w:val="00987121"/>
    <w:rsid w:val="00992D3F"/>
    <w:rsid w:val="0099495A"/>
    <w:rsid w:val="009A285E"/>
    <w:rsid w:val="009A4FF6"/>
    <w:rsid w:val="009B4BCE"/>
    <w:rsid w:val="009C37DF"/>
    <w:rsid w:val="009C5527"/>
    <w:rsid w:val="009C6CE2"/>
    <w:rsid w:val="009C7396"/>
    <w:rsid w:val="009D3A1A"/>
    <w:rsid w:val="009D4B8D"/>
    <w:rsid w:val="009D63D6"/>
    <w:rsid w:val="009E2257"/>
    <w:rsid w:val="009E4D56"/>
    <w:rsid w:val="009E511C"/>
    <w:rsid w:val="009E5FCC"/>
    <w:rsid w:val="009F6C32"/>
    <w:rsid w:val="00A000B0"/>
    <w:rsid w:val="00A02FE6"/>
    <w:rsid w:val="00A03949"/>
    <w:rsid w:val="00A03E56"/>
    <w:rsid w:val="00A05C9D"/>
    <w:rsid w:val="00A13C8C"/>
    <w:rsid w:val="00A26E8A"/>
    <w:rsid w:val="00A40B70"/>
    <w:rsid w:val="00A41F80"/>
    <w:rsid w:val="00A46789"/>
    <w:rsid w:val="00A50F6B"/>
    <w:rsid w:val="00A5328B"/>
    <w:rsid w:val="00A54154"/>
    <w:rsid w:val="00A67B20"/>
    <w:rsid w:val="00A67F0C"/>
    <w:rsid w:val="00A7027D"/>
    <w:rsid w:val="00A77431"/>
    <w:rsid w:val="00A8539A"/>
    <w:rsid w:val="00A925BA"/>
    <w:rsid w:val="00A929CB"/>
    <w:rsid w:val="00A93A9D"/>
    <w:rsid w:val="00A94222"/>
    <w:rsid w:val="00A976A6"/>
    <w:rsid w:val="00AA7A7C"/>
    <w:rsid w:val="00AB3E36"/>
    <w:rsid w:val="00AB7BB1"/>
    <w:rsid w:val="00AC23A6"/>
    <w:rsid w:val="00AD0082"/>
    <w:rsid w:val="00AD071D"/>
    <w:rsid w:val="00AE3B50"/>
    <w:rsid w:val="00AE51EC"/>
    <w:rsid w:val="00AF4B79"/>
    <w:rsid w:val="00AF4DD9"/>
    <w:rsid w:val="00AF74E4"/>
    <w:rsid w:val="00B013EF"/>
    <w:rsid w:val="00B07D61"/>
    <w:rsid w:val="00B14908"/>
    <w:rsid w:val="00B15BEC"/>
    <w:rsid w:val="00B17AC7"/>
    <w:rsid w:val="00B2721D"/>
    <w:rsid w:val="00B310E2"/>
    <w:rsid w:val="00B33C02"/>
    <w:rsid w:val="00B349D2"/>
    <w:rsid w:val="00B34B7F"/>
    <w:rsid w:val="00B36A51"/>
    <w:rsid w:val="00B42F4C"/>
    <w:rsid w:val="00B43E87"/>
    <w:rsid w:val="00B4640D"/>
    <w:rsid w:val="00B46E3C"/>
    <w:rsid w:val="00B507E0"/>
    <w:rsid w:val="00B532CC"/>
    <w:rsid w:val="00B54637"/>
    <w:rsid w:val="00B557A1"/>
    <w:rsid w:val="00B55CDE"/>
    <w:rsid w:val="00B622DF"/>
    <w:rsid w:val="00B64551"/>
    <w:rsid w:val="00B64A48"/>
    <w:rsid w:val="00B65B57"/>
    <w:rsid w:val="00B7109B"/>
    <w:rsid w:val="00B72392"/>
    <w:rsid w:val="00B72B30"/>
    <w:rsid w:val="00B82735"/>
    <w:rsid w:val="00BA0E67"/>
    <w:rsid w:val="00BA121A"/>
    <w:rsid w:val="00BA52F4"/>
    <w:rsid w:val="00BA5726"/>
    <w:rsid w:val="00BA6599"/>
    <w:rsid w:val="00BC08D7"/>
    <w:rsid w:val="00BC0B17"/>
    <w:rsid w:val="00BC12F4"/>
    <w:rsid w:val="00BC2B77"/>
    <w:rsid w:val="00BD50E7"/>
    <w:rsid w:val="00BD7006"/>
    <w:rsid w:val="00BD7F9F"/>
    <w:rsid w:val="00BE2036"/>
    <w:rsid w:val="00BE3D20"/>
    <w:rsid w:val="00BF3F69"/>
    <w:rsid w:val="00C03BC6"/>
    <w:rsid w:val="00C10ABA"/>
    <w:rsid w:val="00C13B8D"/>
    <w:rsid w:val="00C13C8A"/>
    <w:rsid w:val="00C207E2"/>
    <w:rsid w:val="00C23F2A"/>
    <w:rsid w:val="00C3057C"/>
    <w:rsid w:val="00C43452"/>
    <w:rsid w:val="00C529CF"/>
    <w:rsid w:val="00C5755C"/>
    <w:rsid w:val="00C63DE7"/>
    <w:rsid w:val="00C679C9"/>
    <w:rsid w:val="00C70416"/>
    <w:rsid w:val="00C719BF"/>
    <w:rsid w:val="00C71BC2"/>
    <w:rsid w:val="00C7512A"/>
    <w:rsid w:val="00C75181"/>
    <w:rsid w:val="00C96A9B"/>
    <w:rsid w:val="00CA3928"/>
    <w:rsid w:val="00CA7407"/>
    <w:rsid w:val="00CB059C"/>
    <w:rsid w:val="00CB0FC8"/>
    <w:rsid w:val="00CB2B3F"/>
    <w:rsid w:val="00CB5193"/>
    <w:rsid w:val="00CB6464"/>
    <w:rsid w:val="00CC4D8D"/>
    <w:rsid w:val="00CC7EDC"/>
    <w:rsid w:val="00CD4CBC"/>
    <w:rsid w:val="00CE4E6E"/>
    <w:rsid w:val="00CE682A"/>
    <w:rsid w:val="00CF0245"/>
    <w:rsid w:val="00CF1615"/>
    <w:rsid w:val="00CF4D27"/>
    <w:rsid w:val="00CF5981"/>
    <w:rsid w:val="00D04BFE"/>
    <w:rsid w:val="00D11038"/>
    <w:rsid w:val="00D11E6D"/>
    <w:rsid w:val="00D1606B"/>
    <w:rsid w:val="00D17114"/>
    <w:rsid w:val="00D20F07"/>
    <w:rsid w:val="00D21236"/>
    <w:rsid w:val="00D214DF"/>
    <w:rsid w:val="00D246EB"/>
    <w:rsid w:val="00D32785"/>
    <w:rsid w:val="00D354F0"/>
    <w:rsid w:val="00D36E65"/>
    <w:rsid w:val="00D41646"/>
    <w:rsid w:val="00D42965"/>
    <w:rsid w:val="00D43B19"/>
    <w:rsid w:val="00D5123E"/>
    <w:rsid w:val="00D5180C"/>
    <w:rsid w:val="00D53BDD"/>
    <w:rsid w:val="00D55CFC"/>
    <w:rsid w:val="00D576F6"/>
    <w:rsid w:val="00D6222B"/>
    <w:rsid w:val="00D6261C"/>
    <w:rsid w:val="00D66D18"/>
    <w:rsid w:val="00D67E4C"/>
    <w:rsid w:val="00D70ABF"/>
    <w:rsid w:val="00D74E36"/>
    <w:rsid w:val="00D76C90"/>
    <w:rsid w:val="00D92D48"/>
    <w:rsid w:val="00D96150"/>
    <w:rsid w:val="00D961F4"/>
    <w:rsid w:val="00D96360"/>
    <w:rsid w:val="00D9669B"/>
    <w:rsid w:val="00DA1C57"/>
    <w:rsid w:val="00DB2265"/>
    <w:rsid w:val="00DB2A5E"/>
    <w:rsid w:val="00DC0933"/>
    <w:rsid w:val="00DC2719"/>
    <w:rsid w:val="00DD6910"/>
    <w:rsid w:val="00DF0C05"/>
    <w:rsid w:val="00DF0F9F"/>
    <w:rsid w:val="00DF22C1"/>
    <w:rsid w:val="00DF2781"/>
    <w:rsid w:val="00DF4610"/>
    <w:rsid w:val="00DF6445"/>
    <w:rsid w:val="00E20E35"/>
    <w:rsid w:val="00E22C72"/>
    <w:rsid w:val="00E23EED"/>
    <w:rsid w:val="00E262D0"/>
    <w:rsid w:val="00E31A73"/>
    <w:rsid w:val="00E34149"/>
    <w:rsid w:val="00E34C2B"/>
    <w:rsid w:val="00E44125"/>
    <w:rsid w:val="00E450C7"/>
    <w:rsid w:val="00E5046B"/>
    <w:rsid w:val="00E5083F"/>
    <w:rsid w:val="00E5360E"/>
    <w:rsid w:val="00E70F8D"/>
    <w:rsid w:val="00E7576A"/>
    <w:rsid w:val="00E83EC0"/>
    <w:rsid w:val="00E8627A"/>
    <w:rsid w:val="00E950D3"/>
    <w:rsid w:val="00E96565"/>
    <w:rsid w:val="00EA0C4E"/>
    <w:rsid w:val="00EA3A8F"/>
    <w:rsid w:val="00EA4697"/>
    <w:rsid w:val="00EA4F34"/>
    <w:rsid w:val="00EB056A"/>
    <w:rsid w:val="00EB319A"/>
    <w:rsid w:val="00EB5884"/>
    <w:rsid w:val="00EB6C7C"/>
    <w:rsid w:val="00EB6E91"/>
    <w:rsid w:val="00EB7866"/>
    <w:rsid w:val="00EC1518"/>
    <w:rsid w:val="00EC2550"/>
    <w:rsid w:val="00EC5C19"/>
    <w:rsid w:val="00ED00DF"/>
    <w:rsid w:val="00ED02BF"/>
    <w:rsid w:val="00ED2240"/>
    <w:rsid w:val="00ED3150"/>
    <w:rsid w:val="00ED6769"/>
    <w:rsid w:val="00EE131C"/>
    <w:rsid w:val="00EF0C17"/>
    <w:rsid w:val="00EF48A9"/>
    <w:rsid w:val="00F031A2"/>
    <w:rsid w:val="00F0544A"/>
    <w:rsid w:val="00F1285B"/>
    <w:rsid w:val="00F175A4"/>
    <w:rsid w:val="00F177A3"/>
    <w:rsid w:val="00F17E5D"/>
    <w:rsid w:val="00F21E0B"/>
    <w:rsid w:val="00F2367D"/>
    <w:rsid w:val="00F260C3"/>
    <w:rsid w:val="00F3135B"/>
    <w:rsid w:val="00F32E44"/>
    <w:rsid w:val="00F32E8A"/>
    <w:rsid w:val="00F371D1"/>
    <w:rsid w:val="00F53401"/>
    <w:rsid w:val="00F55158"/>
    <w:rsid w:val="00F570A8"/>
    <w:rsid w:val="00F57240"/>
    <w:rsid w:val="00F64FFF"/>
    <w:rsid w:val="00F66228"/>
    <w:rsid w:val="00F72C7B"/>
    <w:rsid w:val="00F73CAD"/>
    <w:rsid w:val="00F746B5"/>
    <w:rsid w:val="00F840F8"/>
    <w:rsid w:val="00F851DF"/>
    <w:rsid w:val="00F93D51"/>
    <w:rsid w:val="00FA0A13"/>
    <w:rsid w:val="00FA6DC2"/>
    <w:rsid w:val="00FB0EEF"/>
    <w:rsid w:val="00FB2117"/>
    <w:rsid w:val="00FC4BAB"/>
    <w:rsid w:val="00FC4BFC"/>
    <w:rsid w:val="00FC533B"/>
    <w:rsid w:val="00FC6058"/>
    <w:rsid w:val="00FD3BE7"/>
    <w:rsid w:val="00FE39B9"/>
    <w:rsid w:val="00FE52CD"/>
    <w:rsid w:val="00FE54D3"/>
    <w:rsid w:val="00FE7398"/>
    <w:rsid w:val="00FF2E59"/>
    <w:rsid w:val="00FF47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5B980BA3"/>
  <w15:chartTrackingRefBased/>
  <w15:docId w15:val="{B4970BFB-754F-4590-9AE2-7C8B4FC5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Theme="minorHAnsi" w:cstheme="minorBidi"/>
        <w:sz w:val="24"/>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4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D0410"/>
    <w:pPr>
      <w:tabs>
        <w:tab w:val="center" w:pos="4252"/>
        <w:tab w:val="right" w:pos="8504"/>
      </w:tabs>
      <w:snapToGrid w:val="0"/>
    </w:pPr>
  </w:style>
  <w:style w:type="character" w:customStyle="1" w:styleId="a5">
    <w:name w:val="ヘッダー (文字)"/>
    <w:basedOn w:val="a0"/>
    <w:link w:val="a4"/>
    <w:uiPriority w:val="99"/>
    <w:rsid w:val="003D0410"/>
  </w:style>
  <w:style w:type="paragraph" w:styleId="a6">
    <w:name w:val="footer"/>
    <w:basedOn w:val="a"/>
    <w:link w:val="a7"/>
    <w:uiPriority w:val="99"/>
    <w:unhideWhenUsed/>
    <w:rsid w:val="003D0410"/>
    <w:pPr>
      <w:tabs>
        <w:tab w:val="center" w:pos="4252"/>
        <w:tab w:val="right" w:pos="8504"/>
      </w:tabs>
      <w:snapToGrid w:val="0"/>
    </w:pPr>
  </w:style>
  <w:style w:type="character" w:customStyle="1" w:styleId="a7">
    <w:name w:val="フッター (文字)"/>
    <w:basedOn w:val="a0"/>
    <w:link w:val="a6"/>
    <w:uiPriority w:val="99"/>
    <w:rsid w:val="003D0410"/>
  </w:style>
  <w:style w:type="paragraph" w:styleId="a8">
    <w:name w:val="List Paragraph"/>
    <w:basedOn w:val="a"/>
    <w:uiPriority w:val="34"/>
    <w:qFormat/>
    <w:rsid w:val="00DF2781"/>
    <w:pPr>
      <w:ind w:leftChars="400" w:left="840"/>
    </w:pPr>
  </w:style>
  <w:style w:type="paragraph" w:styleId="a9">
    <w:name w:val="Date"/>
    <w:basedOn w:val="a"/>
    <w:next w:val="a"/>
    <w:link w:val="aa"/>
    <w:uiPriority w:val="99"/>
    <w:semiHidden/>
    <w:unhideWhenUsed/>
    <w:rsid w:val="00D354F0"/>
  </w:style>
  <w:style w:type="character" w:customStyle="1" w:styleId="aa">
    <w:name w:val="日付 (文字)"/>
    <w:basedOn w:val="a0"/>
    <w:link w:val="a9"/>
    <w:uiPriority w:val="99"/>
    <w:semiHidden/>
    <w:rsid w:val="00D354F0"/>
  </w:style>
  <w:style w:type="paragraph" w:styleId="ab">
    <w:name w:val="Balloon Text"/>
    <w:basedOn w:val="a"/>
    <w:link w:val="ac"/>
    <w:uiPriority w:val="99"/>
    <w:semiHidden/>
    <w:unhideWhenUsed/>
    <w:rsid w:val="005144F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144F8"/>
    <w:rPr>
      <w:rFonts w:asciiTheme="majorHAnsi" w:eastAsiaTheme="majorEastAsia" w:hAnsiTheme="majorHAnsi" w:cstheme="majorBidi"/>
      <w:sz w:val="18"/>
      <w:szCs w:val="18"/>
    </w:rPr>
  </w:style>
  <w:style w:type="character" w:styleId="ad">
    <w:name w:val="annotation reference"/>
    <w:basedOn w:val="a0"/>
    <w:uiPriority w:val="99"/>
    <w:semiHidden/>
    <w:unhideWhenUsed/>
    <w:rsid w:val="00CA7407"/>
    <w:rPr>
      <w:sz w:val="18"/>
      <w:szCs w:val="18"/>
    </w:rPr>
  </w:style>
  <w:style w:type="paragraph" w:styleId="ae">
    <w:name w:val="annotation text"/>
    <w:basedOn w:val="a"/>
    <w:link w:val="af"/>
    <w:uiPriority w:val="99"/>
    <w:unhideWhenUsed/>
    <w:rsid w:val="00CA7407"/>
    <w:pPr>
      <w:jc w:val="left"/>
    </w:pPr>
  </w:style>
  <w:style w:type="character" w:customStyle="1" w:styleId="af">
    <w:name w:val="コメント文字列 (文字)"/>
    <w:basedOn w:val="a0"/>
    <w:link w:val="ae"/>
    <w:uiPriority w:val="99"/>
    <w:rsid w:val="00CA7407"/>
  </w:style>
  <w:style w:type="paragraph" w:styleId="af0">
    <w:name w:val="annotation subject"/>
    <w:basedOn w:val="ae"/>
    <w:next w:val="ae"/>
    <w:link w:val="af1"/>
    <w:uiPriority w:val="99"/>
    <w:semiHidden/>
    <w:unhideWhenUsed/>
    <w:rsid w:val="00CA7407"/>
    <w:rPr>
      <w:b/>
      <w:bCs/>
    </w:rPr>
  </w:style>
  <w:style w:type="character" w:customStyle="1" w:styleId="af1">
    <w:name w:val="コメント内容 (文字)"/>
    <w:basedOn w:val="af"/>
    <w:link w:val="af0"/>
    <w:uiPriority w:val="99"/>
    <w:semiHidden/>
    <w:rsid w:val="00CA7407"/>
    <w:rPr>
      <w:b/>
      <w:bCs/>
    </w:rPr>
  </w:style>
  <w:style w:type="character" w:styleId="af2">
    <w:name w:val="Placeholder Text"/>
    <w:basedOn w:val="a0"/>
    <w:uiPriority w:val="99"/>
    <w:semiHidden/>
    <w:rsid w:val="00E7576A"/>
    <w:rPr>
      <w:color w:val="808080"/>
    </w:rPr>
  </w:style>
  <w:style w:type="paragraph" w:styleId="af3">
    <w:name w:val="endnote text"/>
    <w:basedOn w:val="a"/>
    <w:link w:val="af4"/>
    <w:uiPriority w:val="99"/>
    <w:semiHidden/>
    <w:unhideWhenUsed/>
    <w:rsid w:val="00DF4610"/>
    <w:pPr>
      <w:snapToGrid w:val="0"/>
      <w:jc w:val="left"/>
    </w:pPr>
  </w:style>
  <w:style w:type="character" w:customStyle="1" w:styleId="af4">
    <w:name w:val="文末脚注文字列 (文字)"/>
    <w:basedOn w:val="a0"/>
    <w:link w:val="af3"/>
    <w:uiPriority w:val="99"/>
    <w:semiHidden/>
    <w:rsid w:val="00DF4610"/>
  </w:style>
  <w:style w:type="character" w:styleId="af5">
    <w:name w:val="endnote reference"/>
    <w:basedOn w:val="a0"/>
    <w:uiPriority w:val="99"/>
    <w:semiHidden/>
    <w:unhideWhenUsed/>
    <w:rsid w:val="00DF4610"/>
    <w:rPr>
      <w:vertAlign w:val="superscript"/>
    </w:rPr>
  </w:style>
  <w:style w:type="paragraph" w:styleId="af6">
    <w:name w:val="footnote text"/>
    <w:basedOn w:val="a"/>
    <w:link w:val="af7"/>
    <w:uiPriority w:val="99"/>
    <w:semiHidden/>
    <w:unhideWhenUsed/>
    <w:rsid w:val="00DF4610"/>
    <w:pPr>
      <w:snapToGrid w:val="0"/>
      <w:jc w:val="left"/>
    </w:pPr>
  </w:style>
  <w:style w:type="character" w:customStyle="1" w:styleId="af7">
    <w:name w:val="脚注文字列 (文字)"/>
    <w:basedOn w:val="a0"/>
    <w:link w:val="af6"/>
    <w:uiPriority w:val="99"/>
    <w:semiHidden/>
    <w:rsid w:val="00DF4610"/>
  </w:style>
  <w:style w:type="character" w:styleId="af8">
    <w:name w:val="footnote reference"/>
    <w:basedOn w:val="a0"/>
    <w:uiPriority w:val="99"/>
    <w:semiHidden/>
    <w:unhideWhenUsed/>
    <w:rsid w:val="00DF46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04003">
      <w:bodyDiv w:val="1"/>
      <w:marLeft w:val="0"/>
      <w:marRight w:val="0"/>
      <w:marTop w:val="0"/>
      <w:marBottom w:val="0"/>
      <w:divBdr>
        <w:top w:val="none" w:sz="0" w:space="0" w:color="auto"/>
        <w:left w:val="none" w:sz="0" w:space="0" w:color="auto"/>
        <w:bottom w:val="none" w:sz="0" w:space="0" w:color="auto"/>
        <w:right w:val="none" w:sz="0" w:space="0" w:color="auto"/>
      </w:divBdr>
    </w:div>
    <w:div w:id="1518275646">
      <w:bodyDiv w:val="1"/>
      <w:marLeft w:val="0"/>
      <w:marRight w:val="0"/>
      <w:marTop w:val="0"/>
      <w:marBottom w:val="0"/>
      <w:divBdr>
        <w:top w:val="none" w:sz="0" w:space="0" w:color="auto"/>
        <w:left w:val="none" w:sz="0" w:space="0" w:color="auto"/>
        <w:bottom w:val="none" w:sz="0" w:space="0" w:color="auto"/>
        <w:right w:val="none" w:sz="0" w:space="0" w:color="auto"/>
      </w:divBdr>
      <w:divsChild>
        <w:div w:id="1202209045">
          <w:marLeft w:val="0"/>
          <w:marRight w:val="0"/>
          <w:marTop w:val="0"/>
          <w:marBottom w:val="0"/>
          <w:divBdr>
            <w:top w:val="none" w:sz="0" w:space="0" w:color="auto"/>
            <w:left w:val="none" w:sz="0" w:space="0" w:color="auto"/>
            <w:bottom w:val="none" w:sz="0" w:space="0" w:color="auto"/>
            <w:right w:val="none" w:sz="0" w:space="0" w:color="auto"/>
          </w:divBdr>
          <w:divsChild>
            <w:div w:id="1155996068">
              <w:marLeft w:val="0"/>
              <w:marRight w:val="0"/>
              <w:marTop w:val="0"/>
              <w:marBottom w:val="0"/>
              <w:divBdr>
                <w:top w:val="none" w:sz="0" w:space="0" w:color="auto"/>
                <w:left w:val="none" w:sz="0" w:space="0" w:color="auto"/>
                <w:bottom w:val="none" w:sz="0" w:space="0" w:color="auto"/>
                <w:right w:val="none" w:sz="0" w:space="0" w:color="auto"/>
              </w:divBdr>
              <w:divsChild>
                <w:div w:id="1677489866">
                  <w:marLeft w:val="0"/>
                  <w:marRight w:val="0"/>
                  <w:marTop w:val="0"/>
                  <w:marBottom w:val="0"/>
                  <w:divBdr>
                    <w:top w:val="none" w:sz="0" w:space="0" w:color="auto"/>
                    <w:left w:val="none" w:sz="0" w:space="0" w:color="auto"/>
                    <w:bottom w:val="none" w:sz="0" w:space="0" w:color="auto"/>
                    <w:right w:val="none" w:sz="0" w:space="0" w:color="auto"/>
                  </w:divBdr>
                  <w:divsChild>
                    <w:div w:id="1805849053">
                      <w:marLeft w:val="0"/>
                      <w:marRight w:val="0"/>
                      <w:marTop w:val="0"/>
                      <w:marBottom w:val="0"/>
                      <w:divBdr>
                        <w:top w:val="none" w:sz="0" w:space="0" w:color="auto"/>
                        <w:left w:val="none" w:sz="0" w:space="0" w:color="auto"/>
                        <w:bottom w:val="none" w:sz="0" w:space="0" w:color="auto"/>
                        <w:right w:val="none" w:sz="0" w:space="0" w:color="auto"/>
                      </w:divBdr>
                      <w:divsChild>
                        <w:div w:id="1935094337">
                          <w:marLeft w:val="0"/>
                          <w:marRight w:val="0"/>
                          <w:marTop w:val="0"/>
                          <w:marBottom w:val="0"/>
                          <w:divBdr>
                            <w:top w:val="none" w:sz="0" w:space="0" w:color="auto"/>
                            <w:left w:val="none" w:sz="0" w:space="0" w:color="auto"/>
                            <w:bottom w:val="none" w:sz="0" w:space="0" w:color="auto"/>
                            <w:right w:val="none" w:sz="0" w:space="0" w:color="auto"/>
                          </w:divBdr>
                          <w:divsChild>
                            <w:div w:id="17871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074531">
      <w:bodyDiv w:val="1"/>
      <w:marLeft w:val="0"/>
      <w:marRight w:val="0"/>
      <w:marTop w:val="0"/>
      <w:marBottom w:val="0"/>
      <w:divBdr>
        <w:top w:val="none" w:sz="0" w:space="0" w:color="auto"/>
        <w:left w:val="none" w:sz="0" w:space="0" w:color="auto"/>
        <w:bottom w:val="none" w:sz="0" w:space="0" w:color="auto"/>
        <w:right w:val="none" w:sz="0" w:space="0" w:color="auto"/>
      </w:divBdr>
      <w:divsChild>
        <w:div w:id="1496259191">
          <w:marLeft w:val="0"/>
          <w:marRight w:val="0"/>
          <w:marTop w:val="0"/>
          <w:marBottom w:val="0"/>
          <w:divBdr>
            <w:top w:val="none" w:sz="0" w:space="0" w:color="auto"/>
            <w:left w:val="none" w:sz="0" w:space="0" w:color="auto"/>
            <w:bottom w:val="none" w:sz="0" w:space="0" w:color="auto"/>
            <w:right w:val="none" w:sz="0" w:space="0" w:color="auto"/>
          </w:divBdr>
          <w:divsChild>
            <w:div w:id="1065908802">
              <w:marLeft w:val="0"/>
              <w:marRight w:val="0"/>
              <w:marTop w:val="0"/>
              <w:marBottom w:val="0"/>
              <w:divBdr>
                <w:top w:val="none" w:sz="0" w:space="0" w:color="auto"/>
                <w:left w:val="none" w:sz="0" w:space="0" w:color="auto"/>
                <w:bottom w:val="none" w:sz="0" w:space="0" w:color="auto"/>
                <w:right w:val="none" w:sz="0" w:space="0" w:color="auto"/>
              </w:divBdr>
              <w:divsChild>
                <w:div w:id="1834032021">
                  <w:marLeft w:val="0"/>
                  <w:marRight w:val="0"/>
                  <w:marTop w:val="0"/>
                  <w:marBottom w:val="0"/>
                  <w:divBdr>
                    <w:top w:val="none" w:sz="0" w:space="0" w:color="auto"/>
                    <w:left w:val="none" w:sz="0" w:space="0" w:color="auto"/>
                    <w:bottom w:val="none" w:sz="0" w:space="0" w:color="auto"/>
                    <w:right w:val="none" w:sz="0" w:space="0" w:color="auto"/>
                  </w:divBdr>
                  <w:divsChild>
                    <w:div w:id="1052465858">
                      <w:marLeft w:val="0"/>
                      <w:marRight w:val="0"/>
                      <w:marTop w:val="0"/>
                      <w:marBottom w:val="0"/>
                      <w:divBdr>
                        <w:top w:val="none" w:sz="0" w:space="0" w:color="auto"/>
                        <w:left w:val="none" w:sz="0" w:space="0" w:color="auto"/>
                        <w:bottom w:val="none" w:sz="0" w:space="0" w:color="auto"/>
                        <w:right w:val="none" w:sz="0" w:space="0" w:color="auto"/>
                      </w:divBdr>
                      <w:divsChild>
                        <w:div w:id="337463750">
                          <w:marLeft w:val="0"/>
                          <w:marRight w:val="0"/>
                          <w:marTop w:val="0"/>
                          <w:marBottom w:val="0"/>
                          <w:divBdr>
                            <w:top w:val="none" w:sz="0" w:space="0" w:color="auto"/>
                            <w:left w:val="none" w:sz="0" w:space="0" w:color="auto"/>
                            <w:bottom w:val="none" w:sz="0" w:space="0" w:color="auto"/>
                            <w:right w:val="none" w:sz="0" w:space="0" w:color="auto"/>
                          </w:divBdr>
                          <w:divsChild>
                            <w:div w:id="15948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0DDE6-9342-4261-AF0E-97AA270BA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3108</TotalTime>
  <Pages>11</Pages>
  <Words>778</Words>
  <Characters>4438</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 一貴</dc:creator>
  <cp:keywords/>
  <dc:description/>
  <cp:lastModifiedBy>山田 直幸</cp:lastModifiedBy>
  <cp:revision>411</cp:revision>
  <cp:lastPrinted>2020-02-06T02:36:00Z</cp:lastPrinted>
  <dcterms:created xsi:type="dcterms:W3CDTF">2018-07-27T07:15:00Z</dcterms:created>
  <dcterms:modified xsi:type="dcterms:W3CDTF">2020-02-06T02:54:00Z</dcterms:modified>
</cp:coreProperties>
</file>